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C09C9" w14:textId="77777777" w:rsidR="00F85B56" w:rsidRPr="00CC6477" w:rsidRDefault="00F85B56" w:rsidP="00F85B56">
      <w:pPr>
        <w:jc w:val="both"/>
        <w:rPr>
          <w:rFonts w:ascii="Arial" w:hAnsi="Arial" w:cs="Arial"/>
          <w:b/>
          <w:sz w:val="24"/>
          <w:szCs w:val="24"/>
          <w:u w:val="single"/>
        </w:rPr>
      </w:pPr>
      <w:proofErr w:type="spellStart"/>
      <w:r w:rsidRPr="00CC6477">
        <w:rPr>
          <w:rFonts w:ascii="Arial" w:hAnsi="Arial" w:cs="Arial"/>
          <w:b/>
          <w:sz w:val="24"/>
          <w:szCs w:val="24"/>
          <w:u w:val="single"/>
        </w:rPr>
        <w:t>Karlis</w:t>
      </w:r>
      <w:proofErr w:type="spellEnd"/>
      <w:r w:rsidRPr="00CC6477">
        <w:rPr>
          <w:rFonts w:ascii="Arial" w:hAnsi="Arial" w:cs="Arial"/>
          <w:b/>
          <w:sz w:val="24"/>
          <w:szCs w:val="24"/>
          <w:u w:val="single"/>
        </w:rPr>
        <w:t xml:space="preserve"> </w:t>
      </w:r>
      <w:proofErr w:type="spellStart"/>
      <w:r w:rsidRPr="00CC6477">
        <w:rPr>
          <w:rFonts w:ascii="Arial" w:hAnsi="Arial" w:cs="Arial"/>
          <w:b/>
          <w:sz w:val="24"/>
          <w:szCs w:val="24"/>
          <w:u w:val="single"/>
        </w:rPr>
        <w:t>Aleksandrs</w:t>
      </w:r>
      <w:proofErr w:type="spellEnd"/>
      <w:r w:rsidRPr="00CC6477">
        <w:rPr>
          <w:rFonts w:ascii="Arial" w:hAnsi="Arial" w:cs="Arial"/>
          <w:b/>
          <w:sz w:val="24"/>
          <w:szCs w:val="24"/>
          <w:u w:val="single"/>
        </w:rPr>
        <w:t xml:space="preserve"> </w:t>
      </w:r>
      <w:proofErr w:type="spellStart"/>
      <w:r w:rsidRPr="00CC6477">
        <w:rPr>
          <w:rFonts w:ascii="Arial" w:hAnsi="Arial" w:cs="Arial"/>
          <w:b/>
          <w:sz w:val="24"/>
          <w:szCs w:val="24"/>
          <w:u w:val="single"/>
        </w:rPr>
        <w:t>Ozols</w:t>
      </w:r>
      <w:proofErr w:type="spellEnd"/>
      <w:r>
        <w:rPr>
          <w:rFonts w:ascii="Arial" w:hAnsi="Arial" w:cs="Arial"/>
          <w:b/>
          <w:sz w:val="24"/>
          <w:szCs w:val="24"/>
          <w:u w:val="single"/>
        </w:rPr>
        <w:t xml:space="preserve"> and the Latvian Investigations</w:t>
      </w:r>
    </w:p>
    <w:p w14:paraId="6AC03C95" w14:textId="77777777" w:rsidR="00F85B56" w:rsidRPr="00BC3F23" w:rsidRDefault="00F85B56" w:rsidP="00F85B56">
      <w:pPr>
        <w:jc w:val="both"/>
        <w:rPr>
          <w:rFonts w:ascii="Arial" w:hAnsi="Arial" w:cs="Arial"/>
          <w:b/>
          <w:sz w:val="24"/>
          <w:szCs w:val="24"/>
        </w:rPr>
      </w:pPr>
      <w:r w:rsidRPr="00BC3F23">
        <w:rPr>
          <w:rFonts w:ascii="Arial" w:hAnsi="Arial" w:cs="Arial"/>
          <w:b/>
          <w:sz w:val="24"/>
          <w:szCs w:val="24"/>
        </w:rPr>
        <w:t xml:space="preserve">Anne </w:t>
      </w:r>
      <w:proofErr w:type="spellStart"/>
      <w:r w:rsidRPr="00BC3F23">
        <w:rPr>
          <w:rFonts w:ascii="Arial" w:hAnsi="Arial" w:cs="Arial"/>
          <w:b/>
          <w:sz w:val="24"/>
          <w:szCs w:val="24"/>
        </w:rPr>
        <w:t>Brettingham</w:t>
      </w:r>
      <w:proofErr w:type="spellEnd"/>
      <w:r w:rsidRPr="00BC3F23">
        <w:rPr>
          <w:rFonts w:ascii="Arial" w:hAnsi="Arial" w:cs="Arial"/>
          <w:b/>
          <w:sz w:val="24"/>
          <w:szCs w:val="24"/>
        </w:rPr>
        <w:t>-Moore</w:t>
      </w:r>
    </w:p>
    <w:p w14:paraId="6BE114CA" w14:textId="77777777" w:rsidR="00F85B56" w:rsidRPr="00F344B3" w:rsidRDefault="00F85B56" w:rsidP="00F85B56">
      <w:pPr>
        <w:jc w:val="both"/>
        <w:rPr>
          <w:rFonts w:ascii="Arial" w:hAnsi="Arial" w:cs="Arial"/>
          <w:color w:val="FF0000"/>
          <w:spacing w:val="-3"/>
          <w:sz w:val="24"/>
          <w:szCs w:val="24"/>
        </w:rPr>
      </w:pPr>
      <w:r w:rsidRPr="00420D95">
        <w:rPr>
          <w:rFonts w:ascii="Arial" w:hAnsi="Arial" w:cs="Arial"/>
          <w:spacing w:val="-3"/>
          <w:sz w:val="24"/>
          <w:szCs w:val="24"/>
        </w:rPr>
        <w:t xml:space="preserve">I came from a background of research having worked on a couple of Royal Commissions and at the National Crime Authority in Sydney.  When I joined the Special Investigations Unit (SIU) in 1988, I was assigned to the team </w:t>
      </w:r>
      <w:commentRangeStart w:id="0"/>
      <w:r w:rsidR="00F344B3" w:rsidRPr="00F344B3">
        <w:rPr>
          <w:rFonts w:ascii="Arial" w:hAnsi="Arial" w:cs="Arial"/>
          <w:color w:val="FF0000"/>
          <w:spacing w:val="-3"/>
          <w:sz w:val="24"/>
          <w:szCs w:val="24"/>
        </w:rPr>
        <w:t>which wa</w:t>
      </w:r>
      <w:r w:rsidRPr="00F344B3">
        <w:rPr>
          <w:rFonts w:ascii="Arial" w:hAnsi="Arial" w:cs="Arial"/>
          <w:color w:val="FF0000"/>
          <w:spacing w:val="-3"/>
          <w:sz w:val="24"/>
          <w:szCs w:val="24"/>
        </w:rPr>
        <w:t>s</w:t>
      </w:r>
      <w:commentRangeEnd w:id="0"/>
      <w:r w:rsidR="00F344B3" w:rsidRPr="00F344B3">
        <w:rPr>
          <w:rStyle w:val="CommentReference"/>
          <w:color w:val="FF0000"/>
        </w:rPr>
        <w:commentReference w:id="0"/>
      </w:r>
      <w:r w:rsidRPr="00F344B3">
        <w:rPr>
          <w:rFonts w:ascii="Arial" w:hAnsi="Arial" w:cs="Arial"/>
          <w:color w:val="FF0000"/>
          <w:spacing w:val="-3"/>
          <w:sz w:val="24"/>
          <w:szCs w:val="24"/>
        </w:rPr>
        <w:t xml:space="preserve"> responsible for investigating suspects who were allegedly involved in the commission of war crimes </w:t>
      </w:r>
      <w:r w:rsidRPr="00F344B3">
        <w:rPr>
          <w:rFonts w:ascii="Arial" w:hAnsi="Arial" w:cs="Arial"/>
          <w:spacing w:val="-3"/>
          <w:sz w:val="24"/>
          <w:szCs w:val="24"/>
        </w:rPr>
        <w:t>in Latvia during the Second World War.</w:t>
      </w:r>
    </w:p>
    <w:p w14:paraId="34E78278"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Latvian team consisted, </w:t>
      </w:r>
      <w:commentRangeStart w:id="1"/>
      <w:r w:rsidRPr="00420D95">
        <w:rPr>
          <w:rFonts w:ascii="Arial" w:hAnsi="Arial" w:cs="Arial"/>
          <w:spacing w:val="-3"/>
          <w:sz w:val="24"/>
          <w:szCs w:val="24"/>
        </w:rPr>
        <w:t xml:space="preserve">in the main, </w:t>
      </w:r>
      <w:commentRangeEnd w:id="1"/>
      <w:r w:rsidR="00F344B3">
        <w:rPr>
          <w:rStyle w:val="CommentReference"/>
        </w:rPr>
        <w:commentReference w:id="1"/>
      </w:r>
      <w:r w:rsidRPr="00420D95">
        <w:rPr>
          <w:rFonts w:ascii="Arial" w:hAnsi="Arial" w:cs="Arial"/>
          <w:spacing w:val="-3"/>
          <w:sz w:val="24"/>
          <w:szCs w:val="24"/>
        </w:rPr>
        <w:t>of four people</w:t>
      </w:r>
      <w:commentRangeStart w:id="2"/>
      <w:r w:rsidRPr="00420D95">
        <w:rPr>
          <w:rFonts w:ascii="Arial" w:hAnsi="Arial" w:cs="Arial"/>
          <w:spacing w:val="-3"/>
          <w:sz w:val="24"/>
          <w:szCs w:val="24"/>
        </w:rPr>
        <w:t xml:space="preserve">, namely </w:t>
      </w:r>
      <w:commentRangeEnd w:id="2"/>
      <w:r w:rsidR="00F344B3">
        <w:rPr>
          <w:rStyle w:val="CommentReference"/>
        </w:rPr>
        <w:commentReference w:id="2"/>
      </w:r>
      <w:r w:rsidRPr="00420D95">
        <w:rPr>
          <w:rFonts w:ascii="Arial" w:hAnsi="Arial" w:cs="Arial"/>
          <w:spacing w:val="-3"/>
          <w:sz w:val="24"/>
          <w:szCs w:val="24"/>
        </w:rPr>
        <w:t xml:space="preserve">the late NSW Detective Inspector Keith Conwell – team leader; AFP Detective Sergeant Paul Malone; interpreter Mira </w:t>
      </w:r>
      <w:proofErr w:type="spellStart"/>
      <w:r w:rsidRPr="00420D95">
        <w:rPr>
          <w:rFonts w:ascii="Arial" w:hAnsi="Arial" w:cs="Arial"/>
          <w:spacing w:val="-3"/>
          <w:sz w:val="24"/>
          <w:szCs w:val="24"/>
        </w:rPr>
        <w:t>Grinberg</w:t>
      </w:r>
      <w:proofErr w:type="spellEnd"/>
      <w:r w:rsidRPr="00420D95">
        <w:rPr>
          <w:rFonts w:ascii="Arial" w:hAnsi="Arial" w:cs="Arial"/>
          <w:spacing w:val="-3"/>
          <w:sz w:val="24"/>
          <w:szCs w:val="24"/>
        </w:rPr>
        <w:t>; and me as the team’s researcher/analyst</w:t>
      </w:r>
      <w:commentRangeStart w:id="3"/>
      <w:r w:rsidRPr="00420D95">
        <w:rPr>
          <w:rFonts w:ascii="Arial" w:hAnsi="Arial" w:cs="Arial"/>
          <w:spacing w:val="-3"/>
          <w:sz w:val="24"/>
          <w:szCs w:val="24"/>
        </w:rPr>
        <w:t xml:space="preserve">.  Our team </w:t>
      </w:r>
      <w:commentRangeEnd w:id="3"/>
      <w:r w:rsidR="00F344B3">
        <w:rPr>
          <w:rStyle w:val="CommentReference"/>
        </w:rPr>
        <w:commentReference w:id="3"/>
      </w:r>
      <w:r w:rsidRPr="00420D95">
        <w:rPr>
          <w:rFonts w:ascii="Arial" w:hAnsi="Arial" w:cs="Arial"/>
          <w:spacing w:val="-3"/>
          <w:sz w:val="24"/>
          <w:szCs w:val="24"/>
        </w:rPr>
        <w:t xml:space="preserve">was assisted by other SIU members from time to time for overseas missions, as all teams assisted each other where necessary.  Retired NSW police </w:t>
      </w:r>
      <w:commentRangeStart w:id="4"/>
      <w:r w:rsidRPr="00420D95">
        <w:rPr>
          <w:rFonts w:ascii="Arial" w:hAnsi="Arial" w:cs="Arial"/>
          <w:spacing w:val="-3"/>
          <w:sz w:val="24"/>
          <w:szCs w:val="24"/>
        </w:rPr>
        <w:t xml:space="preserve">officer </w:t>
      </w:r>
      <w:r w:rsidRPr="00F344B3">
        <w:rPr>
          <w:rFonts w:ascii="Arial" w:hAnsi="Arial" w:cs="Arial"/>
          <w:color w:val="FF0000"/>
          <w:spacing w:val="-3"/>
          <w:sz w:val="24"/>
          <w:szCs w:val="24"/>
        </w:rPr>
        <w:t>the late</w:t>
      </w:r>
      <w:r w:rsidRPr="00420D95">
        <w:rPr>
          <w:rFonts w:ascii="Arial" w:hAnsi="Arial" w:cs="Arial"/>
          <w:spacing w:val="-3"/>
          <w:sz w:val="24"/>
          <w:szCs w:val="24"/>
        </w:rPr>
        <w:t xml:space="preserve"> </w:t>
      </w:r>
      <w:commentRangeEnd w:id="4"/>
      <w:r w:rsidR="00F344B3">
        <w:rPr>
          <w:rStyle w:val="CommentReference"/>
        </w:rPr>
        <w:commentReference w:id="4"/>
      </w:r>
      <w:r w:rsidRPr="00F344B3">
        <w:rPr>
          <w:rFonts w:ascii="Arial" w:hAnsi="Arial" w:cs="Arial"/>
          <w:color w:val="FF0000"/>
          <w:spacing w:val="-3"/>
          <w:sz w:val="24"/>
          <w:szCs w:val="24"/>
        </w:rPr>
        <w:t>Detective Chief Inspector</w:t>
      </w:r>
      <w:r w:rsidRPr="00420D95">
        <w:rPr>
          <w:rFonts w:ascii="Arial" w:hAnsi="Arial" w:cs="Arial"/>
          <w:spacing w:val="-3"/>
          <w:sz w:val="24"/>
          <w:szCs w:val="24"/>
        </w:rPr>
        <w:t xml:space="preserve"> Barry </w:t>
      </w:r>
      <w:proofErr w:type="spellStart"/>
      <w:r w:rsidRPr="00420D95">
        <w:rPr>
          <w:rFonts w:ascii="Arial" w:hAnsi="Arial" w:cs="Arial"/>
          <w:spacing w:val="-3"/>
          <w:sz w:val="24"/>
          <w:szCs w:val="24"/>
        </w:rPr>
        <w:t>Inglis</w:t>
      </w:r>
      <w:proofErr w:type="spellEnd"/>
      <w:r w:rsidRPr="00420D95">
        <w:rPr>
          <w:rFonts w:ascii="Arial" w:hAnsi="Arial" w:cs="Arial"/>
          <w:spacing w:val="-3"/>
          <w:sz w:val="24"/>
          <w:szCs w:val="24"/>
        </w:rPr>
        <w:t xml:space="preserve"> joined the team at a later stage.  Throughout our investigations the team was greatly assisted by the SIU’s historians, including Prof Kwiet, and a num</w:t>
      </w:r>
      <w:r w:rsidR="00F344B3">
        <w:rPr>
          <w:rFonts w:ascii="Arial" w:hAnsi="Arial" w:cs="Arial"/>
          <w:spacing w:val="-3"/>
          <w:sz w:val="24"/>
          <w:szCs w:val="24"/>
        </w:rPr>
        <w:t xml:space="preserve">ber of </w:t>
      </w:r>
      <w:proofErr w:type="spellStart"/>
      <w:r w:rsidR="00F344B3">
        <w:rPr>
          <w:rFonts w:ascii="Arial" w:hAnsi="Arial" w:cs="Arial"/>
          <w:spacing w:val="-3"/>
          <w:sz w:val="24"/>
          <w:szCs w:val="24"/>
        </w:rPr>
        <w:t>internation</w:t>
      </w:r>
      <w:proofErr w:type="spellEnd"/>
      <w:r w:rsidR="00F344B3">
        <w:rPr>
          <w:rFonts w:ascii="Arial" w:hAnsi="Arial" w:cs="Arial"/>
          <w:spacing w:val="-3"/>
          <w:sz w:val="24"/>
          <w:szCs w:val="24"/>
        </w:rPr>
        <w:t>.</w:t>
      </w:r>
      <w:r w:rsidR="00F344B3" w:rsidRPr="00420D95">
        <w:rPr>
          <w:rFonts w:ascii="Arial" w:hAnsi="Arial" w:cs="Arial"/>
          <w:spacing w:val="-3"/>
          <w:sz w:val="24"/>
          <w:szCs w:val="24"/>
        </w:rPr>
        <w:t xml:space="preserve"> </w:t>
      </w:r>
      <w:commentRangeStart w:id="5"/>
      <w:proofErr w:type="gramStart"/>
      <w:r w:rsidR="00F344B3" w:rsidRPr="00420D95">
        <w:rPr>
          <w:rFonts w:ascii="Arial" w:hAnsi="Arial" w:cs="Arial"/>
          <w:spacing w:val="-3"/>
          <w:sz w:val="24"/>
          <w:szCs w:val="24"/>
        </w:rPr>
        <w:t>who</w:t>
      </w:r>
      <w:proofErr w:type="gramEnd"/>
      <w:r w:rsidR="00F344B3" w:rsidRPr="00420D95">
        <w:rPr>
          <w:rFonts w:ascii="Arial" w:hAnsi="Arial" w:cs="Arial"/>
          <w:spacing w:val="-3"/>
          <w:sz w:val="24"/>
          <w:szCs w:val="24"/>
        </w:rPr>
        <w:t xml:space="preserve"> </w:t>
      </w:r>
      <w:commentRangeEnd w:id="5"/>
      <w:r w:rsidR="00F344B3">
        <w:rPr>
          <w:rStyle w:val="CommentReference"/>
        </w:rPr>
        <w:commentReference w:id="5"/>
      </w:r>
      <w:r w:rsidR="00F344B3" w:rsidRPr="00420D95">
        <w:rPr>
          <w:rFonts w:ascii="Arial" w:hAnsi="Arial" w:cs="Arial"/>
          <w:spacing w:val="-3"/>
          <w:sz w:val="24"/>
          <w:szCs w:val="24"/>
        </w:rPr>
        <w:t xml:space="preserve">played a pivotal role in unearthing and selecting relevant historical </w:t>
      </w:r>
      <w:proofErr w:type="spellStart"/>
      <w:r w:rsidR="00F344B3" w:rsidRPr="00F344B3">
        <w:rPr>
          <w:rFonts w:ascii="Arial" w:hAnsi="Arial" w:cs="Arial"/>
          <w:color w:val="FF0000"/>
          <w:spacing w:val="-3"/>
          <w:sz w:val="24"/>
          <w:szCs w:val="24"/>
        </w:rPr>
        <w:t>documentatio</w:t>
      </w:r>
      <w:proofErr w:type="spellEnd"/>
      <w:r w:rsidR="00F344B3" w:rsidRPr="00F344B3">
        <w:rPr>
          <w:rFonts w:ascii="Arial" w:hAnsi="Arial" w:cs="Arial"/>
          <w:color w:val="FF0000"/>
          <w:spacing w:val="-3"/>
          <w:sz w:val="24"/>
          <w:szCs w:val="24"/>
        </w:rPr>
        <w:t xml:space="preserve"> al </w:t>
      </w:r>
      <w:proofErr w:type="spellStart"/>
      <w:r w:rsidR="00F344B3" w:rsidRPr="00F344B3">
        <w:rPr>
          <w:rFonts w:ascii="Arial" w:hAnsi="Arial" w:cs="Arial"/>
          <w:color w:val="FF0000"/>
          <w:spacing w:val="-3"/>
          <w:sz w:val="24"/>
          <w:szCs w:val="24"/>
        </w:rPr>
        <w:t>historians</w:t>
      </w:r>
      <w:commentRangeStart w:id="6"/>
      <w:r w:rsidRPr="00F344B3">
        <w:rPr>
          <w:rFonts w:ascii="Arial" w:hAnsi="Arial" w:cs="Arial"/>
          <w:color w:val="FF0000"/>
          <w:spacing w:val="-3"/>
          <w:sz w:val="24"/>
          <w:szCs w:val="24"/>
        </w:rPr>
        <w:t>n</w:t>
      </w:r>
      <w:commentRangeEnd w:id="6"/>
      <w:proofErr w:type="spellEnd"/>
      <w:r w:rsidR="00F344B3" w:rsidRPr="00F344B3">
        <w:rPr>
          <w:rStyle w:val="CommentReference"/>
          <w:color w:val="FF0000"/>
        </w:rPr>
        <w:commentReference w:id="6"/>
      </w:r>
      <w:r w:rsidRPr="00F344B3">
        <w:rPr>
          <w:rFonts w:ascii="Arial" w:hAnsi="Arial" w:cs="Arial"/>
          <w:color w:val="FF0000"/>
          <w:spacing w:val="-3"/>
          <w:sz w:val="24"/>
          <w:szCs w:val="24"/>
        </w:rPr>
        <w:t xml:space="preserve"> from archives around the world </w:t>
      </w:r>
      <w:r w:rsidRPr="00420D95">
        <w:rPr>
          <w:rFonts w:ascii="Arial" w:hAnsi="Arial" w:cs="Arial"/>
          <w:spacing w:val="-3"/>
          <w:sz w:val="24"/>
          <w:szCs w:val="24"/>
        </w:rPr>
        <w:t xml:space="preserve">relating to our investigations, in particular concerning the team’s major suspect, </w:t>
      </w:r>
      <w:proofErr w:type="spellStart"/>
      <w:r w:rsidRPr="00420D95">
        <w:rPr>
          <w:rFonts w:ascii="Arial" w:hAnsi="Arial" w:cs="Arial"/>
          <w:sz w:val="24"/>
          <w:szCs w:val="24"/>
        </w:rPr>
        <w:t>Karlis</w:t>
      </w:r>
      <w:proofErr w:type="spellEnd"/>
      <w:r w:rsidRPr="00420D95">
        <w:rPr>
          <w:rFonts w:ascii="Arial" w:hAnsi="Arial" w:cs="Arial"/>
          <w:sz w:val="24"/>
          <w:szCs w:val="24"/>
        </w:rPr>
        <w:t xml:space="preserve"> </w:t>
      </w:r>
      <w:proofErr w:type="spellStart"/>
      <w:r w:rsidRPr="00420D95">
        <w:rPr>
          <w:rFonts w:ascii="Arial" w:hAnsi="Arial" w:cs="Arial"/>
          <w:sz w:val="24"/>
          <w:szCs w:val="24"/>
        </w:rPr>
        <w:t>Ozols</w:t>
      </w:r>
      <w:proofErr w:type="spellEnd"/>
      <w:r w:rsidRPr="00420D95">
        <w:rPr>
          <w:rFonts w:ascii="Arial" w:hAnsi="Arial" w:cs="Arial"/>
          <w:sz w:val="24"/>
          <w:szCs w:val="24"/>
        </w:rPr>
        <w:t>.</w:t>
      </w:r>
    </w:p>
    <w:p w14:paraId="3084FD74" w14:textId="77777777" w:rsidR="00F85B56" w:rsidRPr="00EE6ED8" w:rsidRDefault="00F85B56" w:rsidP="00F85B56">
      <w:pPr>
        <w:jc w:val="both"/>
        <w:rPr>
          <w:rFonts w:ascii="Arial" w:hAnsi="Arial" w:cs="Arial"/>
          <w:color w:val="FF0000"/>
          <w:spacing w:val="-3"/>
          <w:sz w:val="24"/>
          <w:szCs w:val="24"/>
        </w:rPr>
      </w:pPr>
      <w:proofErr w:type="spellStart"/>
      <w:r w:rsidRPr="00420D95">
        <w:rPr>
          <w:rFonts w:ascii="Arial" w:hAnsi="Arial" w:cs="Arial"/>
          <w:spacing w:val="-3"/>
          <w:sz w:val="24"/>
          <w:szCs w:val="24"/>
        </w:rPr>
        <w:t>Karlis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Aleksandrs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one of the four matters the SIU referred to the Commonwealth Director of Public Prosecutions with a recommendation that charges be laid under the </w:t>
      </w:r>
      <w:r w:rsidRPr="00420D95">
        <w:rPr>
          <w:rFonts w:ascii="Arial" w:hAnsi="Arial" w:cs="Arial"/>
          <w:spacing w:val="-3"/>
          <w:sz w:val="24"/>
          <w:szCs w:val="24"/>
          <w:u w:val="single"/>
        </w:rPr>
        <w:t>War Crimes Act, 1945 as amended</w:t>
      </w:r>
      <w:r w:rsidRPr="00420D95">
        <w:rPr>
          <w:rFonts w:ascii="Arial" w:hAnsi="Arial" w:cs="Arial"/>
          <w:spacing w:val="-3"/>
          <w:sz w:val="24"/>
          <w:szCs w:val="24"/>
        </w:rPr>
        <w:t xml:space="preserve">.  </w:t>
      </w:r>
      <w:commentRangeStart w:id="7"/>
      <w:r w:rsidRPr="00EE6ED8">
        <w:rPr>
          <w:rFonts w:ascii="Arial" w:hAnsi="Arial" w:cs="Arial"/>
          <w:color w:val="FF0000"/>
          <w:spacing w:val="-3"/>
          <w:sz w:val="24"/>
          <w:szCs w:val="24"/>
        </w:rPr>
        <w:t xml:space="preserve">It will be seen below that for scandalous political reasons the investigation involving </w:t>
      </w:r>
      <w:proofErr w:type="spellStart"/>
      <w:r w:rsidRPr="00EE6ED8">
        <w:rPr>
          <w:rFonts w:ascii="Arial" w:hAnsi="Arial" w:cs="Arial"/>
          <w:color w:val="FF0000"/>
          <w:spacing w:val="-3"/>
          <w:sz w:val="24"/>
          <w:szCs w:val="24"/>
        </w:rPr>
        <w:t>Ozols</w:t>
      </w:r>
      <w:proofErr w:type="spellEnd"/>
      <w:r w:rsidRPr="00EE6ED8">
        <w:rPr>
          <w:rFonts w:ascii="Arial" w:hAnsi="Arial" w:cs="Arial"/>
          <w:color w:val="FF0000"/>
          <w:spacing w:val="-3"/>
          <w:sz w:val="24"/>
          <w:szCs w:val="24"/>
        </w:rPr>
        <w:t xml:space="preserve"> was not allowed to progress to the stage where war crimes charges (including genocide) may have been possible.</w:t>
      </w:r>
      <w:commentRangeEnd w:id="7"/>
      <w:r w:rsidR="00EE6ED8" w:rsidRPr="00EE6ED8">
        <w:rPr>
          <w:rStyle w:val="CommentReference"/>
          <w:color w:val="FF0000"/>
        </w:rPr>
        <w:commentReference w:id="7"/>
      </w:r>
    </w:p>
    <w:p w14:paraId="78FC0608" w14:textId="77777777" w:rsidR="00F85B56" w:rsidRPr="00420D95" w:rsidRDefault="00F85B56" w:rsidP="00F85B56">
      <w:pPr>
        <w:jc w:val="both"/>
        <w:rPr>
          <w:rFonts w:ascii="Arial" w:hAnsi="Arial" w:cs="Arial"/>
          <w:sz w:val="24"/>
          <w:szCs w:val="24"/>
        </w:rPr>
      </w:pPr>
      <w:proofErr w:type="spellStart"/>
      <w:r w:rsidRPr="00420D95">
        <w:rPr>
          <w:rFonts w:ascii="Arial" w:hAnsi="Arial" w:cs="Arial"/>
          <w:sz w:val="24"/>
          <w:szCs w:val="24"/>
        </w:rPr>
        <w:t>Karlis</w:t>
      </w:r>
      <w:proofErr w:type="spellEnd"/>
      <w:r w:rsidRPr="00420D95">
        <w:rPr>
          <w:rFonts w:ascii="Arial" w:hAnsi="Arial" w:cs="Arial"/>
          <w:sz w:val="24"/>
          <w:szCs w:val="24"/>
        </w:rPr>
        <w:t xml:space="preserve">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was on a list provided to the SIU by the Menzies Review</w:t>
      </w:r>
      <w:r w:rsidRPr="00420D95">
        <w:rPr>
          <w:rStyle w:val="FootnoteReference"/>
          <w:rFonts w:ascii="Arial" w:hAnsi="Arial" w:cs="Arial"/>
          <w:sz w:val="24"/>
          <w:szCs w:val="24"/>
        </w:rPr>
        <w:footnoteReference w:id="1"/>
      </w:r>
      <w:r w:rsidRPr="00420D95">
        <w:rPr>
          <w:rFonts w:ascii="Arial" w:hAnsi="Arial" w:cs="Arial"/>
          <w:sz w:val="24"/>
          <w:szCs w:val="24"/>
        </w:rPr>
        <w:t>.  The</w:t>
      </w:r>
      <w:r w:rsidRPr="00420D95">
        <w:rPr>
          <w:rFonts w:ascii="Arial" w:hAnsi="Arial" w:cs="Arial"/>
          <w:spacing w:val="-3"/>
          <w:sz w:val="24"/>
          <w:szCs w:val="24"/>
        </w:rPr>
        <w:t xml:space="preserve"> allegations against</w:t>
      </w:r>
      <w:commentRangeStart w:id="8"/>
      <w:r w:rsidRPr="00420D95">
        <w:rPr>
          <w:rFonts w:ascii="Arial" w:hAnsi="Arial" w:cs="Arial"/>
          <w:spacing w:val="-3"/>
          <w:sz w:val="24"/>
          <w:szCs w:val="24"/>
        </w:rPr>
        <w:t xml:space="preserve"> </w:t>
      </w:r>
      <w:proofErr w:type="spellStart"/>
      <w:r w:rsidRPr="00EE6ED8">
        <w:rPr>
          <w:rFonts w:ascii="Arial" w:hAnsi="Arial" w:cs="Arial"/>
          <w:color w:val="FF0000"/>
          <w:spacing w:val="-3"/>
          <w:sz w:val="24"/>
          <w:szCs w:val="24"/>
        </w:rPr>
        <w:t>Ozols</w:t>
      </w:r>
      <w:proofErr w:type="spellEnd"/>
      <w:r w:rsidRPr="00EE6ED8">
        <w:rPr>
          <w:rFonts w:ascii="Arial" w:hAnsi="Arial" w:cs="Arial"/>
          <w:color w:val="FF0000"/>
          <w:spacing w:val="-3"/>
          <w:sz w:val="24"/>
          <w:szCs w:val="24"/>
        </w:rPr>
        <w:t xml:space="preserve"> </w:t>
      </w:r>
      <w:commentRangeEnd w:id="8"/>
      <w:r w:rsidR="00EE6ED8" w:rsidRPr="00EE6ED8">
        <w:rPr>
          <w:rStyle w:val="CommentReference"/>
          <w:color w:val="FF0000"/>
        </w:rPr>
        <w:commentReference w:id="8"/>
      </w:r>
      <w:r w:rsidRPr="00420D95">
        <w:rPr>
          <w:rFonts w:ascii="Arial" w:hAnsi="Arial" w:cs="Arial"/>
          <w:spacing w:val="-3"/>
          <w:sz w:val="24"/>
          <w:szCs w:val="24"/>
        </w:rPr>
        <w:t xml:space="preserve">first appeared in the 1963 Soviet publication </w:t>
      </w:r>
      <w:proofErr w:type="spellStart"/>
      <w:r w:rsidRPr="00420D95">
        <w:rPr>
          <w:rFonts w:ascii="Arial" w:hAnsi="Arial" w:cs="Arial"/>
          <w:i/>
          <w:spacing w:val="-3"/>
          <w:sz w:val="24"/>
          <w:szCs w:val="24"/>
        </w:rPr>
        <w:t>Daugavas</w:t>
      </w:r>
      <w:proofErr w:type="spellEnd"/>
      <w:r w:rsidRPr="00420D95">
        <w:rPr>
          <w:rFonts w:ascii="Arial" w:hAnsi="Arial" w:cs="Arial"/>
          <w:i/>
          <w:spacing w:val="-3"/>
          <w:sz w:val="24"/>
          <w:szCs w:val="24"/>
        </w:rPr>
        <w:t xml:space="preserve"> </w:t>
      </w:r>
      <w:proofErr w:type="spellStart"/>
      <w:r w:rsidRPr="00420D95">
        <w:rPr>
          <w:rFonts w:ascii="Arial" w:hAnsi="Arial" w:cs="Arial"/>
          <w:i/>
          <w:spacing w:val="-3"/>
          <w:sz w:val="24"/>
          <w:szCs w:val="24"/>
        </w:rPr>
        <w:t>Vanagi</w:t>
      </w:r>
      <w:proofErr w:type="spellEnd"/>
      <w:r w:rsidRPr="00420D95">
        <w:rPr>
          <w:rFonts w:ascii="Arial" w:hAnsi="Arial" w:cs="Arial"/>
          <w:i/>
          <w:spacing w:val="-3"/>
          <w:sz w:val="24"/>
          <w:szCs w:val="24"/>
        </w:rPr>
        <w:t>: Who Are They?</w:t>
      </w:r>
      <w:r w:rsidRPr="00420D95">
        <w:rPr>
          <w:rFonts w:ascii="Arial" w:hAnsi="Arial" w:cs="Arial"/>
          <w:spacing w:val="-3"/>
          <w:sz w:val="24"/>
          <w:szCs w:val="24"/>
        </w:rPr>
        <w:t xml:space="preserve">  According to that account,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w:t>
      </w:r>
    </w:p>
    <w:p w14:paraId="77805844"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 xml:space="preserve">‘…became one of the most savage man-hunters in Riga.  By August, 1941, </w:t>
      </w:r>
      <w:proofErr w:type="spellStart"/>
      <w:r w:rsidRPr="00420D95">
        <w:rPr>
          <w:rFonts w:ascii="Arial" w:hAnsi="Arial" w:cs="Arial"/>
          <w:spacing w:val="-3"/>
          <w:sz w:val="24"/>
          <w:szCs w:val="24"/>
        </w:rPr>
        <w:t>Karlis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given command of a platoon in the Latvian Security Police (SD), and joined the circle of Major </w:t>
      </w:r>
      <w:proofErr w:type="spellStart"/>
      <w:r w:rsidRPr="00420D95">
        <w:rPr>
          <w:rFonts w:ascii="Arial" w:hAnsi="Arial" w:cs="Arial"/>
          <w:spacing w:val="-3"/>
          <w:sz w:val="24"/>
          <w:szCs w:val="24"/>
        </w:rPr>
        <w:t>Arajs</w:t>
      </w:r>
      <w:proofErr w:type="spellEnd"/>
      <w:r w:rsidRPr="00420D95">
        <w:rPr>
          <w:rFonts w:ascii="Arial" w:hAnsi="Arial" w:cs="Arial"/>
          <w:spacing w:val="-3"/>
          <w:sz w:val="24"/>
          <w:szCs w:val="24"/>
        </w:rPr>
        <w:t xml:space="preserve">' "pets" ... he went to the SD officers' school at </w:t>
      </w:r>
      <w:proofErr w:type="spellStart"/>
      <w:r w:rsidRPr="00420D95">
        <w:rPr>
          <w:rFonts w:ascii="Arial" w:hAnsi="Arial" w:cs="Arial"/>
          <w:spacing w:val="-3"/>
          <w:sz w:val="24"/>
          <w:szCs w:val="24"/>
        </w:rPr>
        <w:t>Fürstenberg</w:t>
      </w:r>
      <w:proofErr w:type="spellEnd"/>
      <w:r w:rsidRPr="00420D95">
        <w:rPr>
          <w:rFonts w:ascii="Arial" w:hAnsi="Arial" w:cs="Arial"/>
          <w:spacing w:val="-3"/>
          <w:sz w:val="24"/>
          <w:szCs w:val="24"/>
        </w:rPr>
        <w:t xml:space="preserve"> (Germany).  In the summer of 1942, the chief of the SD, </w:t>
      </w:r>
      <w:proofErr w:type="spellStart"/>
      <w:r w:rsidRPr="00420D95">
        <w:rPr>
          <w:rFonts w:ascii="Arial" w:hAnsi="Arial" w:cs="Arial"/>
          <w:spacing w:val="-3"/>
          <w:sz w:val="24"/>
          <w:szCs w:val="24"/>
        </w:rPr>
        <w:t>Arajs</w:t>
      </w:r>
      <w:proofErr w:type="spellEnd"/>
      <w:r w:rsidRPr="00420D95">
        <w:rPr>
          <w:rFonts w:ascii="Arial" w:hAnsi="Arial" w:cs="Arial"/>
          <w:spacing w:val="-3"/>
          <w:sz w:val="24"/>
          <w:szCs w:val="24"/>
        </w:rPr>
        <w:t xml:space="preserve">, appointed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commander of the 1st company, 4th battalion, of the Latvian Security Police.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company was kept busy literally annihilating peaceable civilians, both in Minsk and in </w:t>
      </w:r>
      <w:proofErr w:type="spellStart"/>
      <w:r w:rsidRPr="00420D95">
        <w:rPr>
          <w:rFonts w:ascii="Arial" w:hAnsi="Arial" w:cs="Arial"/>
          <w:spacing w:val="-3"/>
          <w:sz w:val="24"/>
          <w:szCs w:val="24"/>
        </w:rPr>
        <w:t>Uzda</w:t>
      </w:r>
      <w:proofErr w:type="spellEnd"/>
      <w:r w:rsidRPr="00420D95">
        <w:rPr>
          <w:rFonts w:ascii="Arial" w:hAnsi="Arial" w:cs="Arial"/>
          <w:spacing w:val="-3"/>
          <w:sz w:val="24"/>
          <w:szCs w:val="24"/>
        </w:rPr>
        <w:t>…</w:t>
      </w:r>
    </w:p>
    <w:p w14:paraId="11C7102F" w14:textId="77777777" w:rsidR="00F85B56" w:rsidRPr="00420D95" w:rsidRDefault="00F85B56" w:rsidP="00F85B56">
      <w:pPr>
        <w:ind w:left="720"/>
        <w:jc w:val="both"/>
        <w:rPr>
          <w:rFonts w:ascii="Arial" w:hAnsi="Arial" w:cs="Arial"/>
          <w:sz w:val="24"/>
          <w:szCs w:val="24"/>
        </w:rPr>
      </w:pPr>
      <w:proofErr w:type="spellStart"/>
      <w:r w:rsidRPr="00420D95">
        <w:rPr>
          <w:rFonts w:ascii="Arial" w:hAnsi="Arial" w:cs="Arial"/>
          <w:sz w:val="24"/>
          <w:szCs w:val="24"/>
        </w:rPr>
        <w:t>Ozols</w:t>
      </w:r>
      <w:proofErr w:type="spellEnd"/>
      <w:r w:rsidRPr="00420D95">
        <w:rPr>
          <w:rFonts w:ascii="Arial" w:hAnsi="Arial" w:cs="Arial"/>
          <w:sz w:val="24"/>
          <w:szCs w:val="24"/>
        </w:rPr>
        <w:t xml:space="preserve">’ death company was also put on guard duty at the Jewish ghetto ...  Here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made good use of the experience he had acquired while "liquidating" the Jewish ghetto in Riga.  This death company and its leader did </w:t>
      </w:r>
      <w:r w:rsidRPr="00420D95">
        <w:rPr>
          <w:rFonts w:ascii="Arial" w:hAnsi="Arial" w:cs="Arial"/>
          <w:sz w:val="24"/>
          <w:szCs w:val="24"/>
        </w:rPr>
        <w:lastRenderedPageBreak/>
        <w:t>their share, or more, in wiping out the Minsk Jews by the end of 1942, using not only rifles but more "mo</w:t>
      </w:r>
      <w:r>
        <w:rPr>
          <w:rFonts w:ascii="Arial" w:hAnsi="Arial" w:cs="Arial"/>
          <w:sz w:val="24"/>
          <w:szCs w:val="24"/>
        </w:rPr>
        <w:t>dern" methods of assassination…</w:t>
      </w:r>
    </w:p>
    <w:p w14:paraId="1CC488B5"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 xml:space="preserve">He brought back from Minsk all the riches he had been </w:t>
      </w:r>
      <w:r>
        <w:rPr>
          <w:rFonts w:ascii="Arial" w:hAnsi="Arial" w:cs="Arial"/>
          <w:spacing w:val="-3"/>
          <w:sz w:val="24"/>
          <w:szCs w:val="24"/>
        </w:rPr>
        <w:t>able to steal from his victims…</w:t>
      </w:r>
    </w:p>
    <w:p w14:paraId="3ABD52FC"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 xml:space="preserve">After Minsk ... he convoyed prisoners being transported from the </w:t>
      </w:r>
      <w:proofErr w:type="spellStart"/>
      <w:r w:rsidRPr="00420D95">
        <w:rPr>
          <w:rFonts w:ascii="Arial" w:hAnsi="Arial" w:cs="Arial"/>
          <w:spacing w:val="-3"/>
          <w:sz w:val="24"/>
          <w:szCs w:val="24"/>
        </w:rPr>
        <w:t>Salaspils</w:t>
      </w:r>
      <w:proofErr w:type="spellEnd"/>
      <w:r w:rsidRPr="00420D95">
        <w:rPr>
          <w:rFonts w:ascii="Arial" w:hAnsi="Arial" w:cs="Arial"/>
          <w:spacing w:val="-3"/>
          <w:sz w:val="24"/>
          <w:szCs w:val="24"/>
        </w:rPr>
        <w:t xml:space="preserve"> death camp to France…’</w:t>
      </w:r>
    </w:p>
    <w:p w14:paraId="0C254F1D"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address where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worked in Victoria was also published in the article.</w:t>
      </w:r>
    </w:p>
    <w:p w14:paraId="0E58BC8B"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SIU subsequently received other allegations implicating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 the commission of war crimes.  In 1987 the former Soviet Procurator-General's Office provided the Unit with a list of ‘Persons living in Australia Suspected of Committing War Crimes’.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name appeared on that list.</w:t>
      </w:r>
    </w:p>
    <w:p w14:paraId="7D45CC07"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Further, the Simon Wiesenthal </w:t>
      </w:r>
      <w:proofErr w:type="spellStart"/>
      <w:r w:rsidRPr="00420D95">
        <w:rPr>
          <w:rFonts w:ascii="Arial" w:hAnsi="Arial" w:cs="Arial"/>
          <w:spacing w:val="-3"/>
          <w:sz w:val="24"/>
          <w:szCs w:val="24"/>
        </w:rPr>
        <w:t>Center</w:t>
      </w:r>
      <w:proofErr w:type="spellEnd"/>
      <w:r w:rsidRPr="00420D95">
        <w:rPr>
          <w:rFonts w:ascii="Arial" w:hAnsi="Arial" w:cs="Arial"/>
          <w:spacing w:val="-3"/>
          <w:sz w:val="24"/>
          <w:szCs w:val="24"/>
        </w:rPr>
        <w:t xml:space="preserve"> also named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 the first list of alleged war criminals </w:t>
      </w:r>
      <w:commentRangeStart w:id="9"/>
      <w:r w:rsidRPr="00EE6ED8">
        <w:rPr>
          <w:rFonts w:ascii="Arial" w:hAnsi="Arial" w:cs="Arial"/>
          <w:color w:val="FF0000"/>
          <w:spacing w:val="-3"/>
          <w:sz w:val="24"/>
          <w:szCs w:val="24"/>
        </w:rPr>
        <w:t xml:space="preserve">supplied </w:t>
      </w:r>
      <w:commentRangeStart w:id="10"/>
      <w:r w:rsidRPr="00EE6ED8">
        <w:rPr>
          <w:rFonts w:ascii="Arial" w:hAnsi="Arial" w:cs="Arial"/>
          <w:color w:val="FF0000"/>
          <w:spacing w:val="-3"/>
          <w:sz w:val="24"/>
          <w:szCs w:val="24"/>
        </w:rPr>
        <w:t xml:space="preserve">by that organisation </w:t>
      </w:r>
      <w:commentRangeEnd w:id="9"/>
      <w:r w:rsidR="00EE6ED8" w:rsidRPr="00EE6ED8">
        <w:rPr>
          <w:rStyle w:val="CommentReference"/>
          <w:color w:val="FF0000"/>
        </w:rPr>
        <w:commentReference w:id="9"/>
      </w:r>
      <w:commentRangeEnd w:id="10"/>
      <w:r w:rsidR="00EE6ED8">
        <w:rPr>
          <w:rStyle w:val="CommentReference"/>
        </w:rPr>
        <w:commentReference w:id="10"/>
      </w:r>
      <w:r w:rsidRPr="00420D95">
        <w:rPr>
          <w:rFonts w:ascii="Arial" w:hAnsi="Arial" w:cs="Arial"/>
          <w:spacing w:val="-3"/>
          <w:sz w:val="24"/>
          <w:szCs w:val="24"/>
        </w:rPr>
        <w:t xml:space="preserve">to the Australian Government in 1986.  The allegation in this list was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had been a:</w:t>
      </w:r>
    </w:p>
    <w:p w14:paraId="79B116D6"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 xml:space="preserve">‘Member of </w:t>
      </w:r>
      <w:proofErr w:type="spellStart"/>
      <w:r w:rsidRPr="00420D95">
        <w:rPr>
          <w:rFonts w:ascii="Arial" w:hAnsi="Arial" w:cs="Arial"/>
          <w:spacing w:val="-3"/>
          <w:sz w:val="24"/>
          <w:szCs w:val="24"/>
        </w:rPr>
        <w:t>Arajs</w:t>
      </w:r>
      <w:proofErr w:type="spellEnd"/>
      <w:r w:rsidRPr="00420D95">
        <w:rPr>
          <w:rFonts w:ascii="Arial" w:hAnsi="Arial" w:cs="Arial"/>
          <w:spacing w:val="-3"/>
          <w:sz w:val="24"/>
          <w:szCs w:val="24"/>
        </w:rPr>
        <w:t xml:space="preserve"> Commando murder unit.  Involved in mass murder throughout Latvia and Byelorussia.  Platoon Commander, Latvian Security Police, Riga.’</w:t>
      </w:r>
    </w:p>
    <w:p w14:paraId="19C5F7F8" w14:textId="77777777" w:rsidR="00F85B56" w:rsidRPr="00420D95" w:rsidRDefault="00F85B56" w:rsidP="00F85B56">
      <w:pPr>
        <w:jc w:val="both"/>
        <w:rPr>
          <w:rFonts w:ascii="Arial" w:hAnsi="Arial" w:cs="Arial"/>
          <w:spacing w:val="-3"/>
          <w:sz w:val="24"/>
          <w:szCs w:val="24"/>
        </w:rPr>
      </w:pPr>
      <w:proofErr w:type="spellStart"/>
      <w:r w:rsidRPr="00420D95">
        <w:rPr>
          <w:rFonts w:ascii="Arial" w:hAnsi="Arial" w:cs="Arial"/>
          <w:sz w:val="24"/>
          <w:szCs w:val="24"/>
        </w:rPr>
        <w:t>Ozols</w:t>
      </w:r>
      <w:proofErr w:type="spellEnd"/>
      <w:r w:rsidRPr="00420D95">
        <w:rPr>
          <w:rFonts w:ascii="Arial" w:hAnsi="Arial" w:cs="Arial"/>
          <w:sz w:val="24"/>
          <w:szCs w:val="24"/>
        </w:rPr>
        <w:t xml:space="preserve"> was born in Riga, Latvia on 9 August 1912 </w:t>
      </w:r>
      <w:r w:rsidRPr="00420D95">
        <w:rPr>
          <w:rFonts w:ascii="Arial" w:hAnsi="Arial" w:cs="Arial"/>
          <w:spacing w:val="-3"/>
          <w:sz w:val="24"/>
          <w:szCs w:val="24"/>
        </w:rPr>
        <w:t xml:space="preserve">and came to Australia on the migrant ship </w:t>
      </w:r>
      <w:proofErr w:type="spellStart"/>
      <w:r w:rsidRPr="00420D95">
        <w:rPr>
          <w:rFonts w:ascii="Arial" w:hAnsi="Arial" w:cs="Arial"/>
          <w:i/>
          <w:spacing w:val="-3"/>
          <w:sz w:val="24"/>
          <w:szCs w:val="24"/>
        </w:rPr>
        <w:t>Mozzafari</w:t>
      </w:r>
      <w:proofErr w:type="spellEnd"/>
      <w:r w:rsidRPr="00420D95">
        <w:rPr>
          <w:rFonts w:ascii="Arial" w:hAnsi="Arial" w:cs="Arial"/>
          <w:spacing w:val="-3"/>
          <w:sz w:val="24"/>
          <w:szCs w:val="24"/>
        </w:rPr>
        <w:t xml:space="preserve"> in 1949.  International Refugee Organisation papers from the Australian Archives indicated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had been processed for immigration to Australia in </w:t>
      </w:r>
      <w:proofErr w:type="spellStart"/>
      <w:r w:rsidRPr="00420D95">
        <w:rPr>
          <w:rFonts w:ascii="Arial" w:hAnsi="Arial" w:cs="Arial"/>
          <w:spacing w:val="-3"/>
          <w:sz w:val="24"/>
          <w:szCs w:val="24"/>
        </w:rPr>
        <w:t>Butzbach</w:t>
      </w:r>
      <w:proofErr w:type="spellEnd"/>
      <w:r w:rsidRPr="00420D95">
        <w:rPr>
          <w:rFonts w:ascii="Arial" w:hAnsi="Arial" w:cs="Arial"/>
          <w:spacing w:val="-3"/>
          <w:sz w:val="24"/>
          <w:szCs w:val="24"/>
        </w:rPr>
        <w:t xml:space="preserve">, Germany in October 1948.  Affixed to the documents was a photograph of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which was subsequently used by the SIU for identification purposes in photospreads.</w:t>
      </w:r>
    </w:p>
    <w:p w14:paraId="5AC6B20B" w14:textId="77777777" w:rsidR="00F85B56" w:rsidRPr="00420D95" w:rsidRDefault="00F85B56" w:rsidP="00F85B56">
      <w:pPr>
        <w:jc w:val="both"/>
        <w:rPr>
          <w:rFonts w:ascii="Arial" w:hAnsi="Arial" w:cs="Arial"/>
          <w:sz w:val="24"/>
          <w:szCs w:val="24"/>
        </w:rPr>
      </w:pPr>
      <w:proofErr w:type="spellStart"/>
      <w:r w:rsidRPr="00420D95">
        <w:rPr>
          <w:rFonts w:ascii="Arial" w:hAnsi="Arial" w:cs="Arial"/>
          <w:sz w:val="24"/>
          <w:szCs w:val="24"/>
        </w:rPr>
        <w:t>Ozols</w:t>
      </w:r>
      <w:proofErr w:type="spellEnd"/>
      <w:r w:rsidRPr="00420D95">
        <w:rPr>
          <w:rFonts w:ascii="Arial" w:hAnsi="Arial" w:cs="Arial"/>
          <w:sz w:val="24"/>
          <w:szCs w:val="24"/>
        </w:rPr>
        <w:t xml:space="preserve"> studied law at Riga University between in 1932 and 1938 and was then called up to the Latvian Army for military service.  He underwent training from May 1938 until August 1939 when he was placed on the Army Reserve List.  By June 1940 he was promoted to the rank of lieutenant</w:t>
      </w:r>
      <w:r w:rsidRPr="00420D95">
        <w:rPr>
          <w:rStyle w:val="FootnoteReference"/>
          <w:rFonts w:ascii="Arial" w:hAnsi="Arial" w:cs="Arial"/>
          <w:sz w:val="24"/>
          <w:szCs w:val="24"/>
        </w:rPr>
        <w:footnoteReference w:id="2"/>
      </w:r>
      <w:r w:rsidRPr="00420D95">
        <w:rPr>
          <w:rFonts w:ascii="Arial" w:hAnsi="Arial" w:cs="Arial"/>
          <w:sz w:val="24"/>
          <w:szCs w:val="24"/>
        </w:rPr>
        <w:t>.  He finally obtained his law degree in May 1941.</w:t>
      </w:r>
    </w:p>
    <w:p w14:paraId="13A93EBE" w14:textId="77777777" w:rsidR="00F85B56" w:rsidRPr="00420D95" w:rsidRDefault="00F85B56" w:rsidP="00F85B56">
      <w:pPr>
        <w:jc w:val="both"/>
        <w:rPr>
          <w:rFonts w:ascii="Arial" w:hAnsi="Arial" w:cs="Arial"/>
          <w:sz w:val="24"/>
          <w:szCs w:val="24"/>
        </w:rPr>
      </w:pPr>
      <w:proofErr w:type="spellStart"/>
      <w:r w:rsidRPr="00420D95">
        <w:rPr>
          <w:rFonts w:ascii="Arial" w:hAnsi="Arial" w:cs="Arial"/>
          <w:sz w:val="24"/>
          <w:szCs w:val="24"/>
        </w:rPr>
        <w:t>Ozols</w:t>
      </w:r>
      <w:proofErr w:type="spellEnd"/>
      <w:r w:rsidRPr="00420D95">
        <w:rPr>
          <w:rFonts w:ascii="Arial" w:hAnsi="Arial" w:cs="Arial"/>
          <w:sz w:val="24"/>
          <w:szCs w:val="24"/>
        </w:rPr>
        <w:t xml:space="preserve"> was proficient at chess and represented Latvia at the 3</w:t>
      </w:r>
      <w:r w:rsidRPr="00420D95">
        <w:rPr>
          <w:rFonts w:ascii="Arial" w:hAnsi="Arial" w:cs="Arial"/>
          <w:sz w:val="24"/>
          <w:szCs w:val="24"/>
          <w:vertAlign w:val="superscript"/>
        </w:rPr>
        <w:t>rd</w:t>
      </w:r>
      <w:r w:rsidRPr="00420D95">
        <w:rPr>
          <w:rFonts w:ascii="Arial" w:hAnsi="Arial" w:cs="Arial"/>
          <w:sz w:val="24"/>
          <w:szCs w:val="24"/>
        </w:rPr>
        <w:t xml:space="preserve"> unofficial Chess Olympiad in Munich in 1936 and the open 7</w:t>
      </w:r>
      <w:r w:rsidRPr="00420D95">
        <w:rPr>
          <w:rFonts w:ascii="Arial" w:hAnsi="Arial" w:cs="Arial"/>
          <w:sz w:val="24"/>
          <w:szCs w:val="24"/>
          <w:vertAlign w:val="superscript"/>
        </w:rPr>
        <w:t>th</w:t>
      </w:r>
      <w:r w:rsidRPr="00420D95">
        <w:rPr>
          <w:rFonts w:ascii="Arial" w:hAnsi="Arial" w:cs="Arial"/>
          <w:sz w:val="24"/>
          <w:szCs w:val="24"/>
        </w:rPr>
        <w:t xml:space="preserve"> Chess Olympiad in Stockholm in 1937.  He also ranked highly in German competitions in Augsburg in 1946; </w:t>
      </w:r>
      <w:proofErr w:type="spellStart"/>
      <w:r w:rsidRPr="00420D95">
        <w:rPr>
          <w:rFonts w:ascii="Arial" w:hAnsi="Arial" w:cs="Arial"/>
          <w:sz w:val="24"/>
          <w:szCs w:val="24"/>
        </w:rPr>
        <w:t>Schleisheim</w:t>
      </w:r>
      <w:proofErr w:type="spellEnd"/>
      <w:r w:rsidRPr="00420D95">
        <w:rPr>
          <w:rFonts w:ascii="Arial" w:hAnsi="Arial" w:cs="Arial"/>
          <w:sz w:val="24"/>
          <w:szCs w:val="24"/>
        </w:rPr>
        <w:t xml:space="preserve"> in 1947; and Hanau in 1947.  He later became a Victorian and Australian chess champion and represented Australia internationally.  A number of suspects with the name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appeared on several suspect lists received by the SIU.  </w:t>
      </w:r>
      <w:proofErr w:type="spellStart"/>
      <w:r w:rsidRPr="00420D95">
        <w:rPr>
          <w:rFonts w:ascii="Arial" w:hAnsi="Arial" w:cs="Arial"/>
          <w:sz w:val="24"/>
          <w:szCs w:val="24"/>
        </w:rPr>
        <w:t>Karlis</w:t>
      </w:r>
      <w:proofErr w:type="spellEnd"/>
      <w:r w:rsidRPr="00420D95">
        <w:rPr>
          <w:rFonts w:ascii="Arial" w:hAnsi="Arial" w:cs="Arial"/>
          <w:sz w:val="24"/>
          <w:szCs w:val="24"/>
        </w:rPr>
        <w:t xml:space="preserve">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reputation as an international chess champion assisted the SIU in identifying him as being the </w:t>
      </w:r>
      <w:proofErr w:type="spellStart"/>
      <w:r w:rsidRPr="00420D95">
        <w:rPr>
          <w:rFonts w:ascii="Arial" w:hAnsi="Arial" w:cs="Arial"/>
          <w:sz w:val="24"/>
          <w:szCs w:val="24"/>
        </w:rPr>
        <w:t>Karlis</w:t>
      </w:r>
      <w:proofErr w:type="spellEnd"/>
      <w:r w:rsidRPr="00420D95">
        <w:rPr>
          <w:rFonts w:ascii="Arial" w:hAnsi="Arial" w:cs="Arial"/>
          <w:sz w:val="24"/>
          <w:szCs w:val="24"/>
        </w:rPr>
        <w:t xml:space="preserve">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who was a member of the </w:t>
      </w:r>
      <w:proofErr w:type="spellStart"/>
      <w:r w:rsidRPr="00420D95">
        <w:rPr>
          <w:rFonts w:ascii="Arial" w:hAnsi="Arial" w:cs="Arial"/>
          <w:sz w:val="24"/>
          <w:szCs w:val="24"/>
        </w:rPr>
        <w:t>Arajs</w:t>
      </w:r>
      <w:proofErr w:type="spellEnd"/>
      <w:r w:rsidRPr="00420D95">
        <w:rPr>
          <w:rFonts w:ascii="Arial" w:hAnsi="Arial" w:cs="Arial"/>
          <w:sz w:val="24"/>
          <w:szCs w:val="24"/>
        </w:rPr>
        <w:t xml:space="preserve"> </w:t>
      </w:r>
      <w:proofErr w:type="spellStart"/>
      <w:r w:rsidRPr="00420D95">
        <w:rPr>
          <w:rFonts w:ascii="Arial" w:hAnsi="Arial" w:cs="Arial"/>
          <w:sz w:val="24"/>
          <w:szCs w:val="24"/>
        </w:rPr>
        <w:t>Kommando</w:t>
      </w:r>
      <w:proofErr w:type="spellEnd"/>
      <w:r w:rsidRPr="00420D95">
        <w:rPr>
          <w:rFonts w:ascii="Arial" w:hAnsi="Arial" w:cs="Arial"/>
          <w:sz w:val="24"/>
          <w:szCs w:val="24"/>
        </w:rPr>
        <w:t>.</w:t>
      </w:r>
    </w:p>
    <w:p w14:paraId="5ED8C455"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lastRenderedPageBreak/>
        <w:t xml:space="preserve">The investigation into the allegations involving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became one of the most extensive undertaken by the SIU.  The allegations against him related to war crimes which occurred in the cities of Riga in Latvia and Minsk in Byelorussia during World War II.  Investigations carried out by the Unit covered both of these geographical areas but it eventually became apparent, after extensive inquiries, there was a lack of admissible evidence available to implicate him in the mass murders committed in Riga.</w:t>
      </w:r>
    </w:p>
    <w:p w14:paraId="3CF0CB65"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Archives in the former Soviet Union, Germany, England, America and Israel were searched for relevant witness testimonies and documents.  The SIU established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had been involved in two previous war crimes investigations.</w:t>
      </w:r>
    </w:p>
    <w:p w14:paraId="7CB7A559"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first was in 1965 when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investigated by the Commonwealth Police following allegations appearing in the Latvian Communist newspaper </w:t>
      </w:r>
      <w:proofErr w:type="spellStart"/>
      <w:r w:rsidRPr="00420D95">
        <w:rPr>
          <w:rFonts w:ascii="Arial" w:hAnsi="Arial" w:cs="Arial"/>
          <w:i/>
          <w:spacing w:val="-3"/>
          <w:sz w:val="24"/>
          <w:szCs w:val="24"/>
        </w:rPr>
        <w:t>Dzintenes</w:t>
      </w:r>
      <w:proofErr w:type="spellEnd"/>
      <w:r w:rsidRPr="00420D95">
        <w:rPr>
          <w:rFonts w:ascii="Arial" w:hAnsi="Arial" w:cs="Arial"/>
          <w:i/>
          <w:spacing w:val="-3"/>
          <w:sz w:val="24"/>
          <w:szCs w:val="24"/>
        </w:rPr>
        <w:t xml:space="preserve"> </w:t>
      </w:r>
      <w:proofErr w:type="spellStart"/>
      <w:r w:rsidRPr="00420D95">
        <w:rPr>
          <w:rFonts w:ascii="Arial" w:hAnsi="Arial" w:cs="Arial"/>
          <w:i/>
          <w:spacing w:val="-3"/>
          <w:sz w:val="24"/>
          <w:szCs w:val="24"/>
        </w:rPr>
        <w:t>Balss</w:t>
      </w:r>
      <w:proofErr w:type="spellEnd"/>
      <w:r w:rsidRPr="00420D95">
        <w:rPr>
          <w:rFonts w:ascii="Arial" w:hAnsi="Arial" w:cs="Arial"/>
          <w:spacing w:val="-3"/>
          <w:sz w:val="24"/>
          <w:szCs w:val="24"/>
        </w:rPr>
        <w:t xml:space="preserve"> that he was a war criminal.  The SIU obtained a copy of the report submitted by the Commonwealth Police dated 16 December 1965.  The report alleged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a member of a Latvian Police Battalion; that he was a member of the </w:t>
      </w:r>
      <w:proofErr w:type="spellStart"/>
      <w:r w:rsidRPr="00420D95">
        <w:rPr>
          <w:rFonts w:ascii="Arial" w:hAnsi="Arial" w:cs="Arial"/>
          <w:i/>
          <w:spacing w:val="-3"/>
          <w:sz w:val="24"/>
          <w:szCs w:val="24"/>
        </w:rPr>
        <w:t>Sicherheitspolizei</w:t>
      </w:r>
      <w:proofErr w:type="spellEnd"/>
      <w:r w:rsidRPr="00420D95">
        <w:rPr>
          <w:rFonts w:ascii="Arial" w:hAnsi="Arial" w:cs="Arial"/>
          <w:spacing w:val="-3"/>
          <w:sz w:val="24"/>
          <w:szCs w:val="24"/>
        </w:rPr>
        <w:t xml:space="preserve"> (Security Police); and that he was a war criminal.</w:t>
      </w:r>
    </w:p>
    <w:p w14:paraId="2C4F485C" w14:textId="5AF603CE"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During the 1965 interview conducted by the Commonwealth Police,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stated, </w:t>
      </w:r>
      <w:commentRangeStart w:id="11"/>
      <w:r w:rsidRPr="0075114B">
        <w:rPr>
          <w:rFonts w:ascii="Arial" w:hAnsi="Arial" w:cs="Arial"/>
          <w:color w:val="FF0000"/>
          <w:spacing w:val="-3"/>
          <w:sz w:val="24"/>
          <w:szCs w:val="24"/>
        </w:rPr>
        <w:t>among other things,</w:t>
      </w:r>
      <w:r w:rsidRPr="00420D95">
        <w:rPr>
          <w:rFonts w:ascii="Arial" w:hAnsi="Arial" w:cs="Arial"/>
          <w:spacing w:val="-3"/>
          <w:sz w:val="24"/>
          <w:szCs w:val="24"/>
        </w:rPr>
        <w:t xml:space="preserve"> </w:t>
      </w:r>
      <w:commentRangeEnd w:id="11"/>
      <w:r w:rsidR="0075114B">
        <w:rPr>
          <w:rStyle w:val="CommentReference"/>
        </w:rPr>
        <w:commentReference w:id="11"/>
      </w:r>
      <w:r w:rsidRPr="00420D95">
        <w:rPr>
          <w:rFonts w:ascii="Arial" w:hAnsi="Arial" w:cs="Arial"/>
          <w:spacing w:val="-3"/>
          <w:sz w:val="24"/>
          <w:szCs w:val="24"/>
        </w:rPr>
        <w:t xml:space="preserve">that </w:t>
      </w:r>
      <w:commentRangeStart w:id="12"/>
      <w:r w:rsidRPr="00420D95">
        <w:rPr>
          <w:rFonts w:ascii="Arial" w:hAnsi="Arial" w:cs="Arial"/>
          <w:spacing w:val="-3"/>
          <w:sz w:val="24"/>
          <w:szCs w:val="24"/>
        </w:rPr>
        <w:t>he</w:t>
      </w:r>
      <w:commentRangeEnd w:id="12"/>
      <w:r w:rsidR="0075114B">
        <w:rPr>
          <w:rStyle w:val="CommentReference"/>
        </w:rPr>
        <w:commentReference w:id="12"/>
      </w:r>
      <w:r w:rsidR="0075114B">
        <w:rPr>
          <w:rFonts w:ascii="Arial" w:hAnsi="Arial" w:cs="Arial"/>
          <w:spacing w:val="-3"/>
          <w:sz w:val="24"/>
          <w:szCs w:val="24"/>
        </w:rPr>
        <w:t xml:space="preserve"> </w:t>
      </w:r>
      <w:r w:rsidRPr="00420D95">
        <w:rPr>
          <w:rFonts w:ascii="Arial" w:hAnsi="Arial" w:cs="Arial"/>
          <w:spacing w:val="-3"/>
          <w:sz w:val="24"/>
          <w:szCs w:val="24"/>
        </w:rPr>
        <w:t xml:space="preserve"> joined the Latvian Police Force towards the end of 1942 </w:t>
      </w:r>
      <w:commentRangeStart w:id="13"/>
      <w:r w:rsidRPr="0075114B">
        <w:rPr>
          <w:rFonts w:ascii="Arial" w:hAnsi="Arial" w:cs="Arial"/>
          <w:color w:val="FF0000"/>
          <w:spacing w:val="-3"/>
          <w:sz w:val="24"/>
          <w:szCs w:val="24"/>
        </w:rPr>
        <w:t>and was</w:t>
      </w:r>
      <w:r w:rsidRPr="00420D95">
        <w:rPr>
          <w:rFonts w:ascii="Arial" w:hAnsi="Arial" w:cs="Arial"/>
          <w:spacing w:val="-3"/>
          <w:sz w:val="24"/>
          <w:szCs w:val="24"/>
        </w:rPr>
        <w:t xml:space="preserve"> </w:t>
      </w:r>
      <w:commentRangeEnd w:id="13"/>
      <w:r w:rsidR="0075114B">
        <w:rPr>
          <w:rStyle w:val="CommentReference"/>
        </w:rPr>
        <w:commentReference w:id="13"/>
      </w:r>
      <w:r w:rsidRPr="00420D95">
        <w:rPr>
          <w:rFonts w:ascii="Arial" w:hAnsi="Arial" w:cs="Arial"/>
          <w:spacing w:val="-3"/>
          <w:sz w:val="24"/>
          <w:szCs w:val="24"/>
        </w:rPr>
        <w:t>engaged in the guarding of buildings and bridges until 1943.  After this his Latvian Police Battalion was sent to Minsk where he was in charge of ‘A’ Company.</w:t>
      </w:r>
    </w:p>
    <w:p w14:paraId="7897C32A" w14:textId="77777777" w:rsidR="00F85B56" w:rsidRPr="00420D95" w:rsidRDefault="00F85B56" w:rsidP="00F85B56">
      <w:pPr>
        <w:jc w:val="both"/>
        <w:rPr>
          <w:rFonts w:ascii="Arial" w:hAnsi="Arial" w:cs="Arial"/>
          <w:spacing w:val="-3"/>
          <w:sz w:val="24"/>
          <w:szCs w:val="24"/>
        </w:rPr>
      </w:pP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also told the Commonwealth Police that this company operated out of Minsk and was responsible for the guarding of German convoys, supply depots and searching for </w:t>
      </w:r>
      <w:commentRangeStart w:id="14"/>
      <w:r w:rsidRPr="0075114B">
        <w:rPr>
          <w:rFonts w:ascii="Arial" w:hAnsi="Arial" w:cs="Arial"/>
          <w:color w:val="FF0000"/>
          <w:spacing w:val="-3"/>
          <w:sz w:val="24"/>
          <w:szCs w:val="24"/>
        </w:rPr>
        <w:t>guerrillas.</w:t>
      </w:r>
      <w:r w:rsidRPr="00420D95">
        <w:rPr>
          <w:rFonts w:ascii="Arial" w:hAnsi="Arial" w:cs="Arial"/>
          <w:spacing w:val="-3"/>
          <w:sz w:val="24"/>
          <w:szCs w:val="24"/>
        </w:rPr>
        <w:t xml:space="preserve">  </w:t>
      </w:r>
      <w:commentRangeEnd w:id="14"/>
      <w:r w:rsidR="0075114B">
        <w:rPr>
          <w:rStyle w:val="CommentReference"/>
        </w:rPr>
        <w:commentReference w:id="14"/>
      </w:r>
      <w:r w:rsidRPr="00420D95">
        <w:rPr>
          <w:rFonts w:ascii="Arial" w:hAnsi="Arial" w:cs="Arial"/>
          <w:spacing w:val="-3"/>
          <w:sz w:val="24"/>
          <w:szCs w:val="24"/>
        </w:rPr>
        <w:t xml:space="preserve">He performed that duty until September or October 1944, when he returned to Riga.  He stated he had an accident in Riga; was sent to a local hospital; and after his discharge, he went to Germany.  The SIU established from German records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 fact went to Minsk in July 1942 and returned to Riga in September 1943.</w:t>
      </w:r>
    </w:p>
    <w:p w14:paraId="712728FA" w14:textId="77777777" w:rsidR="00F85B56" w:rsidRPr="00420D95" w:rsidRDefault="00F85B56" w:rsidP="00F85B56">
      <w:pPr>
        <w:jc w:val="both"/>
        <w:rPr>
          <w:rFonts w:ascii="Arial" w:hAnsi="Arial" w:cs="Arial"/>
          <w:sz w:val="24"/>
          <w:szCs w:val="24"/>
        </w:rPr>
      </w:pPr>
      <w:r w:rsidRPr="00420D95">
        <w:rPr>
          <w:rFonts w:ascii="Arial" w:hAnsi="Arial" w:cs="Arial"/>
          <w:spacing w:val="-3"/>
          <w:sz w:val="24"/>
          <w:szCs w:val="24"/>
        </w:rPr>
        <w:t xml:space="preserve">The second previous war crimes investigation was in 1979.  The SIU ascertained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t>
      </w:r>
      <w:commentRangeStart w:id="15"/>
      <w:r w:rsidRPr="0075114B">
        <w:rPr>
          <w:rFonts w:ascii="Arial" w:hAnsi="Arial" w:cs="Arial"/>
          <w:color w:val="FF0000"/>
          <w:spacing w:val="-3"/>
          <w:sz w:val="24"/>
          <w:szCs w:val="24"/>
        </w:rPr>
        <w:t>was</w:t>
      </w:r>
      <w:commentRangeEnd w:id="15"/>
      <w:r w:rsidR="0075114B">
        <w:rPr>
          <w:rStyle w:val="CommentReference"/>
        </w:rPr>
        <w:commentReference w:id="15"/>
      </w:r>
      <w:r w:rsidRPr="00420D95">
        <w:rPr>
          <w:rFonts w:ascii="Arial" w:hAnsi="Arial" w:cs="Arial"/>
          <w:spacing w:val="-3"/>
          <w:sz w:val="24"/>
          <w:szCs w:val="24"/>
        </w:rPr>
        <w:t xml:space="preserve"> interviewed at the German Consulate in Melbourne on 8 October 1979 by court officials from Hamburg, Germany.  This interview was undertaken at the request of defence counsel acting for an accused person, Viktor </w:t>
      </w:r>
      <w:proofErr w:type="spellStart"/>
      <w:r w:rsidRPr="00420D95">
        <w:rPr>
          <w:rFonts w:ascii="Arial" w:hAnsi="Arial" w:cs="Arial"/>
          <w:spacing w:val="-3"/>
          <w:sz w:val="24"/>
          <w:szCs w:val="24"/>
        </w:rPr>
        <w:t>Arajs</w:t>
      </w:r>
      <w:proofErr w:type="spellEnd"/>
      <w:r w:rsidRPr="00420D95">
        <w:rPr>
          <w:rFonts w:ascii="Arial" w:hAnsi="Arial" w:cs="Arial"/>
          <w:spacing w:val="-3"/>
          <w:sz w:val="24"/>
          <w:szCs w:val="24"/>
        </w:rPr>
        <w:t xml:space="preserve">, who had been charged in Germany with the commission of war crimes.  </w:t>
      </w:r>
      <w:proofErr w:type="spellStart"/>
      <w:r w:rsidRPr="00420D95">
        <w:rPr>
          <w:rFonts w:ascii="Arial" w:hAnsi="Arial" w:cs="Arial"/>
          <w:spacing w:val="-3"/>
          <w:sz w:val="24"/>
          <w:szCs w:val="24"/>
        </w:rPr>
        <w:t>Arajs</w:t>
      </w:r>
      <w:proofErr w:type="spellEnd"/>
      <w:r w:rsidRPr="00420D95">
        <w:rPr>
          <w:rFonts w:ascii="Arial" w:hAnsi="Arial" w:cs="Arial"/>
          <w:spacing w:val="-3"/>
          <w:sz w:val="24"/>
          <w:szCs w:val="24"/>
        </w:rPr>
        <w:t xml:space="preserve"> had been the commander of a </w:t>
      </w:r>
      <w:commentRangeStart w:id="16"/>
      <w:r w:rsidRPr="0075114B">
        <w:rPr>
          <w:rFonts w:ascii="Arial" w:hAnsi="Arial" w:cs="Arial"/>
          <w:color w:val="FF0000"/>
          <w:spacing w:val="-3"/>
          <w:sz w:val="24"/>
          <w:szCs w:val="24"/>
        </w:rPr>
        <w:t xml:space="preserve">volunteer </w:t>
      </w:r>
      <w:commentRangeEnd w:id="16"/>
      <w:r w:rsidR="0075114B" w:rsidRPr="0075114B">
        <w:rPr>
          <w:rStyle w:val="CommentReference"/>
          <w:color w:val="FF0000"/>
        </w:rPr>
        <w:commentReference w:id="16"/>
      </w:r>
      <w:r w:rsidRPr="00420D95">
        <w:rPr>
          <w:rFonts w:ascii="Arial" w:hAnsi="Arial" w:cs="Arial"/>
          <w:spacing w:val="-3"/>
          <w:sz w:val="24"/>
          <w:szCs w:val="24"/>
        </w:rPr>
        <w:t xml:space="preserve">Latvian ‘killing unit’ known as the </w:t>
      </w:r>
      <w:proofErr w:type="spellStart"/>
      <w:r w:rsidRPr="00420D95">
        <w:rPr>
          <w:rFonts w:ascii="Arial" w:hAnsi="Arial" w:cs="Arial"/>
          <w:spacing w:val="-3"/>
          <w:sz w:val="24"/>
          <w:szCs w:val="24"/>
        </w:rPr>
        <w:t>Arajs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Kommando</w:t>
      </w:r>
      <w:proofErr w:type="spellEnd"/>
      <w:r w:rsidRPr="00420D95">
        <w:rPr>
          <w:rFonts w:ascii="Arial" w:hAnsi="Arial" w:cs="Arial"/>
          <w:sz w:val="24"/>
          <w:szCs w:val="24"/>
        </w:rPr>
        <w:t xml:space="preserve">.  After many years of living under an assumed name, </w:t>
      </w:r>
      <w:proofErr w:type="spellStart"/>
      <w:r w:rsidRPr="00420D95">
        <w:rPr>
          <w:rFonts w:ascii="Arial" w:hAnsi="Arial" w:cs="Arial"/>
          <w:sz w:val="24"/>
          <w:szCs w:val="24"/>
        </w:rPr>
        <w:t>Arajs</w:t>
      </w:r>
      <w:proofErr w:type="spellEnd"/>
      <w:r w:rsidRPr="00420D95">
        <w:rPr>
          <w:rFonts w:ascii="Arial" w:hAnsi="Arial" w:cs="Arial"/>
          <w:sz w:val="24"/>
          <w:szCs w:val="24"/>
        </w:rPr>
        <w:t xml:space="preserve"> was captured and tried in Germany.  The charges against him included atrocities committed against civilians, particularly Jews, in Latvia during World War II.  In 1979 </w:t>
      </w:r>
      <w:proofErr w:type="spellStart"/>
      <w:r w:rsidRPr="00420D95">
        <w:rPr>
          <w:rFonts w:ascii="Arial" w:hAnsi="Arial" w:cs="Arial"/>
          <w:sz w:val="24"/>
          <w:szCs w:val="24"/>
        </w:rPr>
        <w:t>Arajs</w:t>
      </w:r>
      <w:proofErr w:type="spellEnd"/>
      <w:r w:rsidRPr="00420D95">
        <w:rPr>
          <w:rFonts w:ascii="Arial" w:hAnsi="Arial" w:cs="Arial"/>
          <w:sz w:val="24"/>
          <w:szCs w:val="24"/>
        </w:rPr>
        <w:t xml:space="preserve"> was convicted of mass murder and died in prison in 1988.</w:t>
      </w:r>
    </w:p>
    <w:p w14:paraId="065BEF71" w14:textId="77777777" w:rsidR="00F85B56" w:rsidRPr="0075114B" w:rsidRDefault="00F85B56" w:rsidP="00F85B56">
      <w:pPr>
        <w:jc w:val="both"/>
        <w:rPr>
          <w:rFonts w:ascii="Arial" w:hAnsi="Arial" w:cs="Arial"/>
          <w:color w:val="FF0000"/>
          <w:sz w:val="24"/>
          <w:szCs w:val="24"/>
        </w:rPr>
      </w:pPr>
      <w:r w:rsidRPr="00420D95">
        <w:rPr>
          <w:rFonts w:ascii="Arial" w:hAnsi="Arial" w:cs="Arial"/>
          <w:sz w:val="24"/>
          <w:szCs w:val="24"/>
        </w:rPr>
        <w:t xml:space="preserve">History records between July and December 1941, 70,000 Jews in Latvia were killed by the </w:t>
      </w:r>
      <w:proofErr w:type="spellStart"/>
      <w:r w:rsidRPr="00420D95">
        <w:rPr>
          <w:rFonts w:ascii="Arial" w:hAnsi="Arial" w:cs="Arial"/>
          <w:sz w:val="24"/>
          <w:szCs w:val="24"/>
        </w:rPr>
        <w:t>Arajs</w:t>
      </w:r>
      <w:proofErr w:type="spellEnd"/>
      <w:r w:rsidRPr="00420D95">
        <w:rPr>
          <w:rFonts w:ascii="Arial" w:hAnsi="Arial" w:cs="Arial"/>
          <w:sz w:val="24"/>
          <w:szCs w:val="24"/>
        </w:rPr>
        <w:t xml:space="preserve"> </w:t>
      </w:r>
      <w:proofErr w:type="spellStart"/>
      <w:r w:rsidRPr="00420D95">
        <w:rPr>
          <w:rFonts w:ascii="Arial" w:hAnsi="Arial" w:cs="Arial"/>
          <w:sz w:val="24"/>
          <w:szCs w:val="24"/>
        </w:rPr>
        <w:t>Kommando</w:t>
      </w:r>
      <w:proofErr w:type="spellEnd"/>
      <w:r w:rsidRPr="00420D95">
        <w:rPr>
          <w:rFonts w:ascii="Arial" w:hAnsi="Arial" w:cs="Arial"/>
          <w:sz w:val="24"/>
          <w:szCs w:val="24"/>
        </w:rPr>
        <w:t xml:space="preserve">.  The Unit also took part in killing operations in Minsk, </w:t>
      </w:r>
      <w:proofErr w:type="spellStart"/>
      <w:r w:rsidRPr="00420D95">
        <w:rPr>
          <w:rFonts w:ascii="Arial" w:hAnsi="Arial" w:cs="Arial"/>
          <w:sz w:val="24"/>
          <w:szCs w:val="24"/>
        </w:rPr>
        <w:t>Uzda</w:t>
      </w:r>
      <w:proofErr w:type="spellEnd"/>
      <w:r w:rsidRPr="00420D95">
        <w:rPr>
          <w:rFonts w:ascii="Arial" w:hAnsi="Arial" w:cs="Arial"/>
          <w:sz w:val="24"/>
          <w:szCs w:val="24"/>
        </w:rPr>
        <w:t xml:space="preserve"> and </w:t>
      </w:r>
      <w:proofErr w:type="spellStart"/>
      <w:r w:rsidRPr="00420D95">
        <w:rPr>
          <w:rFonts w:ascii="Arial" w:hAnsi="Arial" w:cs="Arial"/>
          <w:sz w:val="24"/>
          <w:szCs w:val="24"/>
        </w:rPr>
        <w:t>Nasva</w:t>
      </w:r>
      <w:proofErr w:type="spellEnd"/>
      <w:r w:rsidRPr="00420D95">
        <w:rPr>
          <w:rFonts w:ascii="Arial" w:hAnsi="Arial" w:cs="Arial"/>
          <w:sz w:val="24"/>
          <w:szCs w:val="24"/>
        </w:rPr>
        <w:t xml:space="preserve">.  In late January 1942 the </w:t>
      </w:r>
      <w:proofErr w:type="spellStart"/>
      <w:r w:rsidRPr="00420D95">
        <w:rPr>
          <w:rFonts w:ascii="Arial" w:hAnsi="Arial" w:cs="Arial"/>
          <w:sz w:val="24"/>
          <w:szCs w:val="24"/>
        </w:rPr>
        <w:t>Kommando</w:t>
      </w:r>
      <w:proofErr w:type="spellEnd"/>
      <w:r w:rsidRPr="00420D95">
        <w:rPr>
          <w:rFonts w:ascii="Arial" w:hAnsi="Arial" w:cs="Arial"/>
          <w:sz w:val="24"/>
          <w:szCs w:val="24"/>
        </w:rPr>
        <w:t xml:space="preserve"> became involved in the extermination of Jews who were transported to Latvia </w:t>
      </w:r>
      <w:commentRangeStart w:id="17"/>
      <w:r w:rsidRPr="00420D95">
        <w:rPr>
          <w:rFonts w:ascii="Arial" w:hAnsi="Arial" w:cs="Arial"/>
          <w:sz w:val="24"/>
          <w:szCs w:val="24"/>
        </w:rPr>
        <w:t>fr</w:t>
      </w:r>
      <w:r w:rsidRPr="0075114B">
        <w:rPr>
          <w:rFonts w:ascii="Arial" w:hAnsi="Arial" w:cs="Arial"/>
          <w:color w:val="FF0000"/>
          <w:sz w:val="24"/>
          <w:szCs w:val="24"/>
        </w:rPr>
        <w:t xml:space="preserve">om Western Europe </w:t>
      </w:r>
      <w:r w:rsidRPr="00420D95">
        <w:rPr>
          <w:rFonts w:ascii="Arial" w:hAnsi="Arial" w:cs="Arial"/>
          <w:sz w:val="24"/>
          <w:szCs w:val="24"/>
        </w:rPr>
        <w:t>(</w:t>
      </w:r>
      <w:commentRangeEnd w:id="17"/>
      <w:r w:rsidR="0075114B">
        <w:rPr>
          <w:rStyle w:val="CommentReference"/>
        </w:rPr>
        <w:commentReference w:id="17"/>
      </w:r>
      <w:r w:rsidRPr="00420D95">
        <w:rPr>
          <w:rFonts w:ascii="Arial" w:hAnsi="Arial" w:cs="Arial"/>
          <w:sz w:val="24"/>
          <w:szCs w:val="24"/>
        </w:rPr>
        <w:t xml:space="preserve">Austria, </w:t>
      </w:r>
      <w:r w:rsidRPr="00420D95">
        <w:rPr>
          <w:rFonts w:ascii="Arial" w:hAnsi="Arial" w:cs="Arial"/>
          <w:sz w:val="24"/>
          <w:szCs w:val="24"/>
        </w:rPr>
        <w:lastRenderedPageBreak/>
        <w:t xml:space="preserve">Czechoslovakia and other German occupied territories) </w:t>
      </w:r>
      <w:commentRangeStart w:id="18"/>
      <w:r w:rsidRPr="0075114B">
        <w:rPr>
          <w:rFonts w:ascii="Arial" w:hAnsi="Arial" w:cs="Arial"/>
          <w:color w:val="FF0000"/>
          <w:sz w:val="24"/>
          <w:szCs w:val="24"/>
        </w:rPr>
        <w:t>as part of the German ‘resettlement’ program.</w:t>
      </w:r>
      <w:commentRangeEnd w:id="18"/>
      <w:r w:rsidR="0075114B" w:rsidRPr="0075114B">
        <w:rPr>
          <w:rStyle w:val="CommentReference"/>
          <w:color w:val="FF0000"/>
        </w:rPr>
        <w:commentReference w:id="18"/>
      </w:r>
    </w:p>
    <w:p w14:paraId="0FFD75D4" w14:textId="77777777" w:rsidR="00F85B56" w:rsidRPr="00420D95" w:rsidRDefault="00F85B56" w:rsidP="00F85B56">
      <w:pPr>
        <w:jc w:val="both"/>
        <w:rPr>
          <w:rFonts w:ascii="Arial" w:hAnsi="Arial" w:cs="Arial"/>
          <w:sz w:val="24"/>
          <w:szCs w:val="24"/>
        </w:rPr>
      </w:pPr>
      <w:r w:rsidRPr="00420D95">
        <w:rPr>
          <w:rFonts w:ascii="Arial" w:hAnsi="Arial" w:cs="Arial"/>
          <w:sz w:val="24"/>
          <w:szCs w:val="24"/>
        </w:rPr>
        <w:t xml:space="preserve">The </w:t>
      </w:r>
      <w:proofErr w:type="spellStart"/>
      <w:r w:rsidRPr="00420D95">
        <w:rPr>
          <w:rFonts w:ascii="Arial" w:hAnsi="Arial" w:cs="Arial"/>
          <w:sz w:val="24"/>
          <w:szCs w:val="24"/>
        </w:rPr>
        <w:t>Arajs</w:t>
      </w:r>
      <w:proofErr w:type="spellEnd"/>
      <w:r w:rsidRPr="00420D95">
        <w:rPr>
          <w:rFonts w:ascii="Arial" w:hAnsi="Arial" w:cs="Arial"/>
          <w:sz w:val="24"/>
          <w:szCs w:val="24"/>
        </w:rPr>
        <w:t xml:space="preserve"> </w:t>
      </w:r>
      <w:proofErr w:type="spellStart"/>
      <w:r w:rsidRPr="00420D95">
        <w:rPr>
          <w:rFonts w:ascii="Arial" w:hAnsi="Arial" w:cs="Arial"/>
          <w:sz w:val="24"/>
          <w:szCs w:val="24"/>
        </w:rPr>
        <w:t>Kommando</w:t>
      </w:r>
      <w:proofErr w:type="spellEnd"/>
      <w:r w:rsidRPr="00420D95">
        <w:rPr>
          <w:rFonts w:ascii="Arial" w:hAnsi="Arial" w:cs="Arial"/>
          <w:sz w:val="24"/>
          <w:szCs w:val="24"/>
        </w:rPr>
        <w:t xml:space="preserve"> eventually grew to about 1,000 members and historical records establish that every member of the unit was required to participate in at least one execution.  In 1944 the Unit was disbanded and members became part of the Latvian Legion.</w:t>
      </w:r>
    </w:p>
    <w:p w14:paraId="099E0D33" w14:textId="77777777" w:rsidR="00F85B56" w:rsidRPr="00420D95" w:rsidRDefault="00F85B56" w:rsidP="00F85B56">
      <w:pPr>
        <w:jc w:val="both"/>
        <w:rPr>
          <w:rFonts w:ascii="Arial" w:hAnsi="Arial" w:cs="Arial"/>
          <w:sz w:val="24"/>
          <w:szCs w:val="24"/>
        </w:rPr>
      </w:pPr>
      <w:r w:rsidRPr="005A15E8">
        <w:rPr>
          <w:rFonts w:ascii="Arial" w:hAnsi="Arial" w:cs="Arial"/>
          <w:color w:val="FF0000"/>
          <w:spacing w:val="-3"/>
          <w:sz w:val="24"/>
          <w:szCs w:val="24"/>
        </w:rPr>
        <w:t xml:space="preserve">During the course of the interview with the Hamburg court officials, </w:t>
      </w:r>
      <w:proofErr w:type="spellStart"/>
      <w:r w:rsidRPr="005A15E8">
        <w:rPr>
          <w:rFonts w:ascii="Arial" w:hAnsi="Arial" w:cs="Arial"/>
          <w:color w:val="FF0000"/>
          <w:spacing w:val="-3"/>
          <w:sz w:val="24"/>
          <w:szCs w:val="24"/>
        </w:rPr>
        <w:t>Ozols</w:t>
      </w:r>
      <w:proofErr w:type="spellEnd"/>
      <w:r w:rsidRPr="005A15E8">
        <w:rPr>
          <w:rFonts w:ascii="Arial" w:hAnsi="Arial" w:cs="Arial"/>
          <w:color w:val="FF0000"/>
          <w:spacing w:val="-3"/>
          <w:sz w:val="24"/>
          <w:szCs w:val="24"/>
        </w:rPr>
        <w:t xml:space="preserve"> said in 1941 a battalion of Latvian volunteers, led by </w:t>
      </w:r>
      <w:proofErr w:type="spellStart"/>
      <w:r w:rsidRPr="005A15E8">
        <w:rPr>
          <w:rFonts w:ascii="Arial" w:hAnsi="Arial" w:cs="Arial"/>
          <w:color w:val="FF0000"/>
          <w:spacing w:val="-3"/>
          <w:sz w:val="24"/>
          <w:szCs w:val="24"/>
        </w:rPr>
        <w:t>Arajs</w:t>
      </w:r>
      <w:proofErr w:type="spellEnd"/>
      <w:r w:rsidRPr="005A15E8">
        <w:rPr>
          <w:rFonts w:ascii="Arial" w:hAnsi="Arial" w:cs="Arial"/>
          <w:color w:val="FF0000"/>
          <w:spacing w:val="-3"/>
          <w:sz w:val="24"/>
          <w:szCs w:val="24"/>
        </w:rPr>
        <w:t xml:space="preserve">, came into existence and fought in the east.  The </w:t>
      </w:r>
      <w:proofErr w:type="spellStart"/>
      <w:r w:rsidRPr="005A15E8">
        <w:rPr>
          <w:rFonts w:ascii="Arial" w:hAnsi="Arial" w:cs="Arial"/>
          <w:color w:val="FF0000"/>
          <w:spacing w:val="-3"/>
          <w:sz w:val="24"/>
          <w:szCs w:val="24"/>
        </w:rPr>
        <w:t>Arajs</w:t>
      </w:r>
      <w:proofErr w:type="spellEnd"/>
      <w:r w:rsidRPr="005A15E8">
        <w:rPr>
          <w:rFonts w:ascii="Arial" w:hAnsi="Arial" w:cs="Arial"/>
          <w:color w:val="FF0000"/>
          <w:spacing w:val="-3"/>
          <w:sz w:val="24"/>
          <w:szCs w:val="24"/>
        </w:rPr>
        <w:t>' Battalion, and those that were formed later, were all known as the</w:t>
      </w:r>
      <w:r w:rsidRPr="00420D95">
        <w:rPr>
          <w:rFonts w:ascii="Arial" w:hAnsi="Arial" w:cs="Arial"/>
          <w:spacing w:val="-3"/>
          <w:sz w:val="24"/>
          <w:szCs w:val="24"/>
        </w:rPr>
        <w:t xml:space="preserve"> </w:t>
      </w:r>
      <w:commentRangeStart w:id="19"/>
      <w:proofErr w:type="spellStart"/>
      <w:r w:rsidRPr="00420D95">
        <w:rPr>
          <w:rFonts w:ascii="Arial" w:hAnsi="Arial" w:cs="Arial"/>
          <w:i/>
          <w:spacing w:val="-3"/>
          <w:sz w:val="24"/>
          <w:szCs w:val="24"/>
        </w:rPr>
        <w:t>Lettische</w:t>
      </w:r>
      <w:proofErr w:type="spellEnd"/>
      <w:r w:rsidRPr="00420D95">
        <w:rPr>
          <w:rFonts w:ascii="Arial" w:hAnsi="Arial" w:cs="Arial"/>
          <w:i/>
          <w:spacing w:val="-3"/>
          <w:sz w:val="24"/>
          <w:szCs w:val="24"/>
        </w:rPr>
        <w:t xml:space="preserve"> </w:t>
      </w:r>
      <w:proofErr w:type="spellStart"/>
      <w:r w:rsidRPr="00420D95">
        <w:rPr>
          <w:rFonts w:ascii="Arial" w:hAnsi="Arial" w:cs="Arial"/>
          <w:i/>
          <w:spacing w:val="-3"/>
          <w:sz w:val="24"/>
          <w:szCs w:val="24"/>
        </w:rPr>
        <w:t>Sicherheitspolizei</w:t>
      </w:r>
      <w:proofErr w:type="spellEnd"/>
      <w:r w:rsidRPr="00420D95">
        <w:rPr>
          <w:rFonts w:ascii="Arial" w:hAnsi="Arial" w:cs="Arial"/>
          <w:spacing w:val="-3"/>
          <w:sz w:val="24"/>
          <w:szCs w:val="24"/>
        </w:rPr>
        <w:t xml:space="preserve"> (Latvian Security Police).</w:t>
      </w:r>
    </w:p>
    <w:p w14:paraId="0F6D2670"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In the spring of 1942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said another battalion of volunteers was formed which he himself joined, namely the </w:t>
      </w:r>
      <w:proofErr w:type="gramStart"/>
      <w:r w:rsidRPr="00420D95">
        <w:rPr>
          <w:rFonts w:ascii="Arial" w:hAnsi="Arial" w:cs="Arial"/>
          <w:spacing w:val="-3"/>
          <w:sz w:val="24"/>
          <w:szCs w:val="24"/>
        </w:rPr>
        <w:t>3</w:t>
      </w:r>
      <w:r w:rsidRPr="00BC3F23">
        <w:rPr>
          <w:rFonts w:ascii="Arial" w:hAnsi="Arial" w:cs="Arial"/>
          <w:spacing w:val="-3"/>
          <w:sz w:val="24"/>
          <w:szCs w:val="24"/>
          <w:vertAlign w:val="superscript"/>
        </w:rPr>
        <w:t>rd</w:t>
      </w:r>
      <w:r>
        <w:rPr>
          <w:rFonts w:ascii="Arial" w:hAnsi="Arial" w:cs="Arial"/>
          <w:spacing w:val="-3"/>
          <w:sz w:val="24"/>
          <w:szCs w:val="24"/>
        </w:rPr>
        <w:t xml:space="preserve"> </w:t>
      </w:r>
      <w:r w:rsidRPr="00420D95">
        <w:rPr>
          <w:rFonts w:ascii="Arial" w:hAnsi="Arial" w:cs="Arial"/>
          <w:spacing w:val="-3"/>
          <w:sz w:val="24"/>
          <w:szCs w:val="24"/>
        </w:rPr>
        <w:t xml:space="preserve"> Latvian</w:t>
      </w:r>
      <w:proofErr w:type="gramEnd"/>
      <w:r w:rsidRPr="00420D95">
        <w:rPr>
          <w:rFonts w:ascii="Arial" w:hAnsi="Arial" w:cs="Arial"/>
          <w:spacing w:val="-3"/>
          <w:sz w:val="24"/>
          <w:szCs w:val="24"/>
        </w:rPr>
        <w:t xml:space="preserve"> Battalion.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further stated the battalion was split up and he was put in charge of one company when it was sent to Minsk.  The company undertook guarding the </w:t>
      </w:r>
      <w:proofErr w:type="spellStart"/>
      <w:r w:rsidRPr="00420D95">
        <w:rPr>
          <w:rFonts w:ascii="Arial" w:hAnsi="Arial" w:cs="Arial"/>
          <w:i/>
          <w:spacing w:val="-3"/>
          <w:sz w:val="24"/>
          <w:szCs w:val="24"/>
        </w:rPr>
        <w:t>Sicherheitspolizei</w:t>
      </w:r>
      <w:proofErr w:type="spellEnd"/>
      <w:r w:rsidRPr="00420D95">
        <w:rPr>
          <w:rFonts w:ascii="Arial" w:hAnsi="Arial" w:cs="Arial"/>
          <w:spacing w:val="-3"/>
          <w:sz w:val="24"/>
          <w:szCs w:val="24"/>
        </w:rPr>
        <w:t xml:space="preserve"> Duty Post and was involved in fighting Soviet partisans.  He said he spent nearly one year in Minsk before returning to Riga where he had an operation on his knee.</w:t>
      </w:r>
    </w:p>
    <w:p w14:paraId="6968400C" w14:textId="77777777" w:rsidR="00F85B56" w:rsidRPr="00420D95" w:rsidRDefault="00F85B56" w:rsidP="00F85B56">
      <w:pPr>
        <w:jc w:val="both"/>
        <w:rPr>
          <w:rFonts w:ascii="Arial" w:hAnsi="Arial" w:cs="Arial"/>
          <w:spacing w:val="-3"/>
          <w:sz w:val="24"/>
          <w:szCs w:val="24"/>
        </w:rPr>
      </w:pPr>
      <w:commentRangeStart w:id="20"/>
      <w:r w:rsidRPr="00420D95">
        <w:rPr>
          <w:rFonts w:ascii="Arial" w:hAnsi="Arial" w:cs="Arial"/>
          <w:spacing w:val="-3"/>
          <w:sz w:val="24"/>
          <w:szCs w:val="24"/>
        </w:rPr>
        <w:t xml:space="preserve">Documents from the State Archives in Riga included a university questionnaire dated 11 December 1942 which set out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activities from the time he commenced at the university until the date of the questionnaire</w:t>
      </w:r>
      <w:commentRangeEnd w:id="20"/>
      <w:r w:rsidR="0075114B">
        <w:rPr>
          <w:rStyle w:val="CommentReference"/>
        </w:rPr>
        <w:commentReference w:id="20"/>
      </w:r>
      <w:r w:rsidRPr="00420D95">
        <w:rPr>
          <w:rFonts w:ascii="Arial" w:hAnsi="Arial" w:cs="Arial"/>
          <w:spacing w:val="-3"/>
          <w:sz w:val="24"/>
          <w:szCs w:val="24"/>
        </w:rPr>
        <w:t xml:space="preserve">.  (It is of note that in this document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stated he was in the Latvian Order Police from 1 July 1940 and the Latvian Security Police from 1 March 1941.  Investigations by the SIU established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joined the Latvian Security Police in late February </w:t>
      </w:r>
      <w:r w:rsidRPr="005A15E8">
        <w:rPr>
          <w:rFonts w:ascii="Arial" w:hAnsi="Arial" w:cs="Arial"/>
          <w:color w:val="FF0000"/>
          <w:spacing w:val="-3"/>
          <w:sz w:val="24"/>
          <w:szCs w:val="24"/>
        </w:rPr>
        <w:t>1942</w:t>
      </w:r>
      <w:commentRangeEnd w:id="19"/>
      <w:r w:rsidR="005A15E8" w:rsidRPr="005A15E8">
        <w:rPr>
          <w:rStyle w:val="CommentReference"/>
          <w:color w:val="FF0000"/>
        </w:rPr>
        <w:commentReference w:id="19"/>
      </w:r>
      <w:r w:rsidRPr="005A15E8">
        <w:rPr>
          <w:rFonts w:ascii="Arial" w:hAnsi="Arial" w:cs="Arial"/>
          <w:color w:val="FF0000"/>
          <w:spacing w:val="-3"/>
          <w:sz w:val="24"/>
          <w:szCs w:val="24"/>
        </w:rPr>
        <w:t>.  There is no evidence apart from his own admission that he was in the police under the Russian regime from June 1940 to June</w:t>
      </w:r>
      <w:r w:rsidRPr="00420D95">
        <w:rPr>
          <w:rFonts w:ascii="Arial" w:hAnsi="Arial" w:cs="Arial"/>
          <w:spacing w:val="-3"/>
          <w:sz w:val="24"/>
          <w:szCs w:val="24"/>
        </w:rPr>
        <w:t xml:space="preserve"> 1941.)  Also located was a salary payment card for </w:t>
      </w:r>
      <w:r w:rsidRPr="00420D95">
        <w:rPr>
          <w:rFonts w:ascii="Arial" w:hAnsi="Arial" w:cs="Arial"/>
          <w:i/>
          <w:spacing w:val="-3"/>
          <w:sz w:val="24"/>
          <w:szCs w:val="24"/>
        </w:rPr>
        <w:t xml:space="preserve">SS </w:t>
      </w:r>
      <w:proofErr w:type="spellStart"/>
      <w:r w:rsidRPr="00420D95">
        <w:rPr>
          <w:rFonts w:ascii="Arial" w:hAnsi="Arial" w:cs="Arial"/>
          <w:i/>
          <w:spacing w:val="-3"/>
          <w:sz w:val="24"/>
          <w:szCs w:val="24"/>
        </w:rPr>
        <w:t>Obersturmführer</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for the period October 1943 to September 1944.</w:t>
      </w:r>
    </w:p>
    <w:p w14:paraId="5F6DF063"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Historical research undertaken by the SIU established that the Germans set up civilian administrations in all major centres under occupation in the Baltic States and the Soviet Union.  To help run these administrations, the Germans utilised the services of co-</w:t>
      </w:r>
      <w:commentRangeStart w:id="21"/>
      <w:r w:rsidRPr="005A15E8">
        <w:rPr>
          <w:rFonts w:ascii="Arial" w:hAnsi="Arial" w:cs="Arial"/>
          <w:color w:val="FF0000"/>
          <w:spacing w:val="-3"/>
          <w:sz w:val="24"/>
          <w:szCs w:val="24"/>
        </w:rPr>
        <w:t>operative local inhabitants</w:t>
      </w:r>
      <w:commentRangeEnd w:id="21"/>
      <w:r w:rsidR="005A15E8">
        <w:rPr>
          <w:rStyle w:val="CommentReference"/>
        </w:rPr>
        <w:commentReference w:id="21"/>
      </w:r>
      <w:r w:rsidRPr="00420D95">
        <w:rPr>
          <w:rFonts w:ascii="Arial" w:hAnsi="Arial" w:cs="Arial"/>
          <w:spacing w:val="-3"/>
          <w:sz w:val="24"/>
          <w:szCs w:val="24"/>
        </w:rPr>
        <w:t>, mainly because there were insufficient German personnel available.  In early 1942 the German Commander of the Security Police in Minsk, Byelorussia (</w:t>
      </w:r>
      <w:proofErr w:type="spellStart"/>
      <w:r w:rsidRPr="00420D95">
        <w:rPr>
          <w:rFonts w:ascii="Arial" w:hAnsi="Arial" w:cs="Arial"/>
          <w:spacing w:val="-3"/>
          <w:sz w:val="24"/>
          <w:szCs w:val="24"/>
        </w:rPr>
        <w:t>KdS</w:t>
      </w:r>
      <w:proofErr w:type="spellEnd"/>
      <w:r w:rsidRPr="00420D95">
        <w:rPr>
          <w:rFonts w:ascii="Arial" w:hAnsi="Arial" w:cs="Arial"/>
          <w:spacing w:val="-3"/>
          <w:sz w:val="24"/>
          <w:szCs w:val="24"/>
        </w:rPr>
        <w:t xml:space="preserve">), complained to his Riga based superiors that he was short staffed and needed additional manpower.  In particular, on 19 January 1942, a directive was issued by the Reich Security Main Office (the central agency of the Security Police and SD in Berlin) to the </w:t>
      </w:r>
      <w:r w:rsidRPr="00420D95">
        <w:rPr>
          <w:rFonts w:ascii="Arial" w:hAnsi="Arial" w:cs="Arial"/>
          <w:i/>
          <w:spacing w:val="-3"/>
          <w:sz w:val="24"/>
          <w:szCs w:val="24"/>
        </w:rPr>
        <w:t>Einsatzgruppen</w:t>
      </w:r>
      <w:r w:rsidRPr="00420D95">
        <w:rPr>
          <w:rFonts w:ascii="Arial" w:hAnsi="Arial" w:cs="Arial"/>
          <w:spacing w:val="-3"/>
          <w:sz w:val="24"/>
          <w:szCs w:val="24"/>
        </w:rPr>
        <w:t xml:space="preserve"> regarding the recruitment of reliable local indigenous persons in the occupied territories to be assigned to German Security Police forces.</w:t>
      </w:r>
    </w:p>
    <w:p w14:paraId="17ABF29D" w14:textId="77777777" w:rsidR="00F85B56" w:rsidRPr="00420D95" w:rsidRDefault="00F85B56" w:rsidP="00F85B56">
      <w:pPr>
        <w:jc w:val="both"/>
        <w:rPr>
          <w:rFonts w:ascii="Arial" w:hAnsi="Arial" w:cs="Arial"/>
          <w:sz w:val="24"/>
          <w:szCs w:val="24"/>
        </w:rPr>
      </w:pPr>
      <w:r w:rsidRPr="00420D95">
        <w:rPr>
          <w:rFonts w:ascii="Arial" w:hAnsi="Arial" w:cs="Arial"/>
          <w:sz w:val="24"/>
          <w:szCs w:val="24"/>
        </w:rPr>
        <w:t xml:space="preserve">On 27 February 1942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officially became part of the Nazi Security Police and SD (</w:t>
      </w:r>
      <w:proofErr w:type="spellStart"/>
      <w:r w:rsidRPr="00420D95">
        <w:rPr>
          <w:rFonts w:ascii="Arial" w:hAnsi="Arial" w:cs="Arial"/>
          <w:i/>
          <w:sz w:val="24"/>
          <w:szCs w:val="24"/>
        </w:rPr>
        <w:t>Sicherheitsdienst</w:t>
      </w:r>
      <w:proofErr w:type="spellEnd"/>
      <w:r w:rsidRPr="00420D95">
        <w:rPr>
          <w:rFonts w:ascii="Arial" w:hAnsi="Arial" w:cs="Arial"/>
          <w:sz w:val="24"/>
          <w:szCs w:val="24"/>
        </w:rPr>
        <w:t xml:space="preserve"> which was the intelligence agency of the SS) under Dr Rudolf Lange.  Lange was the Security Police’s German commander and his Latvian recruits were responsible for ‘cleansing’ Latvia of its Jewish population.  Lange called </w:t>
      </w:r>
      <w:r w:rsidRPr="00420D95">
        <w:rPr>
          <w:rFonts w:ascii="Arial" w:hAnsi="Arial" w:cs="Arial"/>
          <w:sz w:val="24"/>
          <w:szCs w:val="24"/>
        </w:rPr>
        <w:lastRenderedPageBreak/>
        <w:t xml:space="preserve">this group of Latvian recruits the </w:t>
      </w:r>
      <w:proofErr w:type="spellStart"/>
      <w:r w:rsidRPr="00420D95">
        <w:rPr>
          <w:rFonts w:ascii="Arial" w:hAnsi="Arial" w:cs="Arial"/>
          <w:i/>
          <w:sz w:val="24"/>
          <w:szCs w:val="24"/>
        </w:rPr>
        <w:t>Lettische</w:t>
      </w:r>
      <w:proofErr w:type="spellEnd"/>
      <w:r w:rsidRPr="00420D95">
        <w:rPr>
          <w:rFonts w:ascii="Arial" w:hAnsi="Arial" w:cs="Arial"/>
          <w:i/>
          <w:sz w:val="24"/>
          <w:szCs w:val="24"/>
        </w:rPr>
        <w:t xml:space="preserve"> </w:t>
      </w:r>
      <w:proofErr w:type="spellStart"/>
      <w:r w:rsidRPr="00420D95">
        <w:rPr>
          <w:rFonts w:ascii="Arial" w:hAnsi="Arial" w:cs="Arial"/>
          <w:i/>
          <w:sz w:val="24"/>
          <w:szCs w:val="24"/>
        </w:rPr>
        <w:t>Hilfs-Sicherheitspolizei</w:t>
      </w:r>
      <w:proofErr w:type="spellEnd"/>
      <w:r w:rsidRPr="00420D95">
        <w:rPr>
          <w:rFonts w:ascii="Arial" w:hAnsi="Arial" w:cs="Arial"/>
          <w:sz w:val="24"/>
          <w:szCs w:val="24"/>
        </w:rPr>
        <w:t xml:space="preserve"> (Latvian Auxiliary Security Police).  T</w:t>
      </w:r>
      <w:commentRangeStart w:id="22"/>
      <w:r w:rsidRPr="00420D95">
        <w:rPr>
          <w:rFonts w:ascii="Arial" w:hAnsi="Arial" w:cs="Arial"/>
          <w:sz w:val="24"/>
          <w:szCs w:val="24"/>
        </w:rPr>
        <w:t xml:space="preserve">his group became known as the </w:t>
      </w:r>
      <w:proofErr w:type="spellStart"/>
      <w:r w:rsidRPr="00420D95">
        <w:rPr>
          <w:rFonts w:ascii="Arial" w:hAnsi="Arial" w:cs="Arial"/>
          <w:sz w:val="24"/>
          <w:szCs w:val="24"/>
        </w:rPr>
        <w:t>Arajs</w:t>
      </w:r>
      <w:proofErr w:type="spellEnd"/>
      <w:r w:rsidRPr="00420D95">
        <w:rPr>
          <w:rFonts w:ascii="Arial" w:hAnsi="Arial" w:cs="Arial"/>
          <w:sz w:val="24"/>
          <w:szCs w:val="24"/>
        </w:rPr>
        <w:t xml:space="preserve"> </w:t>
      </w:r>
      <w:proofErr w:type="spellStart"/>
      <w:r w:rsidRPr="00420D95">
        <w:rPr>
          <w:rFonts w:ascii="Arial" w:hAnsi="Arial" w:cs="Arial"/>
          <w:sz w:val="24"/>
          <w:szCs w:val="24"/>
        </w:rPr>
        <w:t>Kommando</w:t>
      </w:r>
      <w:proofErr w:type="spellEnd"/>
      <w:r w:rsidRPr="00420D95">
        <w:rPr>
          <w:rFonts w:ascii="Arial" w:hAnsi="Arial" w:cs="Arial"/>
          <w:sz w:val="24"/>
          <w:szCs w:val="24"/>
        </w:rPr>
        <w:t xml:space="preserve">.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may have been involved earlier as he had known </w:t>
      </w:r>
      <w:proofErr w:type="spellStart"/>
      <w:r w:rsidRPr="00420D95">
        <w:rPr>
          <w:rFonts w:ascii="Arial" w:hAnsi="Arial" w:cs="Arial"/>
          <w:sz w:val="24"/>
          <w:szCs w:val="24"/>
        </w:rPr>
        <w:t>Arajs</w:t>
      </w:r>
      <w:proofErr w:type="spellEnd"/>
      <w:r w:rsidRPr="00420D95">
        <w:rPr>
          <w:rFonts w:ascii="Arial" w:hAnsi="Arial" w:cs="Arial"/>
          <w:sz w:val="24"/>
          <w:szCs w:val="24"/>
        </w:rPr>
        <w:t xml:space="preserve"> since the 1930’s when he was studying at Riga University</w:t>
      </w:r>
      <w:r w:rsidRPr="00420D95">
        <w:rPr>
          <w:rStyle w:val="FootnoteReference"/>
          <w:rFonts w:ascii="Arial" w:hAnsi="Arial" w:cs="Arial"/>
          <w:sz w:val="24"/>
          <w:szCs w:val="24"/>
        </w:rPr>
        <w:footnoteReference w:id="3"/>
      </w:r>
      <w:r w:rsidRPr="00420D95">
        <w:rPr>
          <w:rFonts w:ascii="Arial" w:hAnsi="Arial" w:cs="Arial"/>
          <w:sz w:val="24"/>
          <w:szCs w:val="24"/>
        </w:rPr>
        <w:t xml:space="preserve">.  </w:t>
      </w:r>
      <w:commentRangeEnd w:id="22"/>
      <w:r w:rsidR="005A15E8">
        <w:rPr>
          <w:rStyle w:val="CommentReference"/>
        </w:rPr>
        <w:commentReference w:id="22"/>
      </w:r>
      <w:r w:rsidRPr="00420D95">
        <w:rPr>
          <w:rFonts w:ascii="Arial" w:hAnsi="Arial" w:cs="Arial"/>
          <w:sz w:val="24"/>
          <w:szCs w:val="24"/>
        </w:rPr>
        <w:t xml:space="preserve">In November 1942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also certified that his comrade Konrad </w:t>
      </w:r>
      <w:proofErr w:type="spellStart"/>
      <w:r w:rsidRPr="00420D95">
        <w:rPr>
          <w:rFonts w:ascii="Arial" w:hAnsi="Arial" w:cs="Arial"/>
          <w:sz w:val="24"/>
          <w:szCs w:val="24"/>
        </w:rPr>
        <w:t>Kalejs</w:t>
      </w:r>
      <w:proofErr w:type="spellEnd"/>
      <w:r w:rsidRPr="00420D95">
        <w:rPr>
          <w:rFonts w:ascii="Arial" w:hAnsi="Arial" w:cs="Arial"/>
          <w:sz w:val="24"/>
          <w:szCs w:val="24"/>
        </w:rPr>
        <w:t xml:space="preserve"> (</w:t>
      </w:r>
      <w:r>
        <w:rPr>
          <w:rFonts w:ascii="Arial" w:hAnsi="Arial" w:cs="Arial"/>
          <w:sz w:val="24"/>
          <w:szCs w:val="24"/>
        </w:rPr>
        <w:t xml:space="preserve">PU 20 - </w:t>
      </w:r>
      <w:r w:rsidRPr="00420D95">
        <w:rPr>
          <w:rFonts w:ascii="Arial" w:hAnsi="Arial" w:cs="Arial"/>
          <w:sz w:val="24"/>
          <w:szCs w:val="24"/>
        </w:rPr>
        <w:t>another high level SIU suspect) had been in the service of the Latvian Security Police since July 1941 - this was perhaps unlikely if he himself had not already been a member</w:t>
      </w:r>
      <w:r w:rsidRPr="00420D95">
        <w:rPr>
          <w:rStyle w:val="FootnoteReference"/>
          <w:rFonts w:ascii="Arial" w:hAnsi="Arial" w:cs="Arial"/>
          <w:sz w:val="24"/>
          <w:szCs w:val="24"/>
        </w:rPr>
        <w:footnoteReference w:id="4"/>
      </w:r>
      <w:r w:rsidRPr="00420D95">
        <w:rPr>
          <w:rFonts w:ascii="Arial" w:hAnsi="Arial" w:cs="Arial"/>
          <w:sz w:val="24"/>
          <w:szCs w:val="24"/>
        </w:rPr>
        <w:t xml:space="preserve">.  </w:t>
      </w:r>
      <w:r w:rsidRPr="00420D95">
        <w:rPr>
          <w:rFonts w:ascii="Arial" w:hAnsi="Arial" w:cs="Arial"/>
          <w:spacing w:val="-3"/>
          <w:sz w:val="24"/>
          <w:szCs w:val="24"/>
        </w:rPr>
        <w:t xml:space="preserve">Personnel from the newly established Latvian Auxiliary Security Police were sent to a police school in </w:t>
      </w:r>
      <w:proofErr w:type="spellStart"/>
      <w:r w:rsidRPr="00420D95">
        <w:rPr>
          <w:rFonts w:ascii="Arial" w:hAnsi="Arial" w:cs="Arial"/>
          <w:spacing w:val="-3"/>
          <w:sz w:val="24"/>
          <w:szCs w:val="24"/>
        </w:rPr>
        <w:t>Fürstenberg</w:t>
      </w:r>
      <w:proofErr w:type="spellEnd"/>
      <w:r w:rsidRPr="00420D95">
        <w:rPr>
          <w:rFonts w:ascii="Arial" w:hAnsi="Arial" w:cs="Arial"/>
          <w:spacing w:val="-3"/>
          <w:sz w:val="24"/>
          <w:szCs w:val="24"/>
        </w:rPr>
        <w:t xml:space="preserve">, Germany for training.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received three months training from March 1942 and</w:t>
      </w:r>
      <w:r w:rsidRPr="00420D95">
        <w:rPr>
          <w:rFonts w:ascii="Arial" w:hAnsi="Arial" w:cs="Arial"/>
          <w:sz w:val="24"/>
          <w:szCs w:val="24"/>
        </w:rPr>
        <w:t xml:space="preserve"> graduated in the first class of Latvian Security Police in June 1942.  The school was operated by Heinrich Himmler’s Security Police and SD.  </w:t>
      </w:r>
      <w:commentRangeStart w:id="23"/>
      <w:r w:rsidRPr="005A15E8">
        <w:rPr>
          <w:rFonts w:ascii="Arial" w:hAnsi="Arial" w:cs="Arial"/>
          <w:color w:val="FF0000"/>
          <w:sz w:val="24"/>
          <w:szCs w:val="24"/>
        </w:rPr>
        <w:t>According to author</w:t>
      </w:r>
      <w:r w:rsidRPr="00420D95">
        <w:rPr>
          <w:rFonts w:ascii="Arial" w:hAnsi="Arial" w:cs="Arial"/>
          <w:sz w:val="24"/>
          <w:szCs w:val="24"/>
        </w:rPr>
        <w:t xml:space="preserve"> </w:t>
      </w:r>
      <w:commentRangeEnd w:id="23"/>
      <w:r w:rsidR="005A15E8">
        <w:rPr>
          <w:rStyle w:val="CommentReference"/>
        </w:rPr>
        <w:commentReference w:id="23"/>
      </w:r>
      <w:r w:rsidRPr="00420D95">
        <w:rPr>
          <w:rFonts w:ascii="Arial" w:hAnsi="Arial" w:cs="Arial"/>
          <w:sz w:val="24"/>
          <w:szCs w:val="24"/>
        </w:rPr>
        <w:t xml:space="preserve">Mark Aarons in </w:t>
      </w:r>
      <w:r w:rsidRPr="00420D95">
        <w:rPr>
          <w:rFonts w:ascii="Arial" w:hAnsi="Arial" w:cs="Arial"/>
          <w:i/>
          <w:sz w:val="24"/>
          <w:szCs w:val="24"/>
        </w:rPr>
        <w:t>War Criminals Welcome</w:t>
      </w:r>
      <w:r w:rsidRPr="00420D95">
        <w:rPr>
          <w:rFonts w:ascii="Arial" w:hAnsi="Arial" w:cs="Arial"/>
          <w:sz w:val="24"/>
          <w:szCs w:val="24"/>
        </w:rPr>
        <w:t xml:space="preserve"> p.66:</w:t>
      </w:r>
    </w:p>
    <w:p w14:paraId="3A87330C" w14:textId="77777777" w:rsidR="00F85B56" w:rsidRPr="00420D95" w:rsidRDefault="00F85B56" w:rsidP="00F85B56">
      <w:pPr>
        <w:ind w:left="720"/>
        <w:jc w:val="both"/>
        <w:rPr>
          <w:rFonts w:ascii="Arial" w:hAnsi="Arial" w:cs="Arial"/>
          <w:sz w:val="24"/>
          <w:szCs w:val="24"/>
        </w:rPr>
      </w:pPr>
      <w:r w:rsidRPr="00420D95">
        <w:rPr>
          <w:rFonts w:ascii="Arial" w:hAnsi="Arial" w:cs="Arial"/>
          <w:sz w:val="24"/>
          <w:szCs w:val="24"/>
        </w:rPr>
        <w:t xml:space="preserve">‘Only those who had proven themselves to be competent murderers were admitted...and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attendance at </w:t>
      </w:r>
      <w:proofErr w:type="spellStart"/>
      <w:r w:rsidRPr="00420D95">
        <w:rPr>
          <w:rFonts w:ascii="Arial" w:hAnsi="Arial" w:cs="Arial"/>
          <w:spacing w:val="-3"/>
          <w:sz w:val="24"/>
          <w:szCs w:val="24"/>
        </w:rPr>
        <w:t>Fürstenberg</w:t>
      </w:r>
      <w:proofErr w:type="spellEnd"/>
      <w:r w:rsidRPr="00420D95">
        <w:rPr>
          <w:rFonts w:ascii="Arial" w:hAnsi="Arial" w:cs="Arial"/>
          <w:sz w:val="24"/>
          <w:szCs w:val="24"/>
        </w:rPr>
        <w:t xml:space="preserve"> is another indication that he had probably already participated in crimes against humanity in and around Riga in the second half of 1941.’</w:t>
      </w:r>
    </w:p>
    <w:p w14:paraId="6FBE2E2B" w14:textId="1768173B" w:rsidR="00F85B56" w:rsidRPr="00420D95" w:rsidRDefault="00F85B56" w:rsidP="00F85B56">
      <w:pPr>
        <w:jc w:val="both"/>
        <w:rPr>
          <w:rFonts w:ascii="Arial" w:hAnsi="Arial" w:cs="Arial"/>
          <w:spacing w:val="-3"/>
          <w:sz w:val="24"/>
          <w:szCs w:val="24"/>
        </w:rPr>
      </w:pP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returned to Latvia for a short time and was subsequently sent to Minsk.  </w:t>
      </w:r>
      <w:r w:rsidRPr="00420D95">
        <w:rPr>
          <w:rFonts w:ascii="Arial" w:hAnsi="Arial" w:cs="Arial"/>
          <w:sz w:val="24"/>
          <w:szCs w:val="24"/>
        </w:rPr>
        <w:t xml:space="preserve">From 24 July 1942 until 27 September 1943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was in Byelorussia</w:t>
      </w:r>
      <w:r>
        <w:rPr>
          <w:rFonts w:ascii="Arial" w:hAnsi="Arial" w:cs="Arial"/>
          <w:sz w:val="24"/>
          <w:szCs w:val="24"/>
        </w:rPr>
        <w:t xml:space="preserve"> (now Belarus</w:t>
      </w:r>
      <w:r w:rsidRPr="005A15E8">
        <w:rPr>
          <w:rFonts w:ascii="Arial" w:hAnsi="Arial" w:cs="Arial"/>
          <w:color w:val="FF0000"/>
          <w:sz w:val="24"/>
          <w:szCs w:val="24"/>
        </w:rPr>
        <w:t xml:space="preserve">).  He was </w:t>
      </w:r>
      <w:commentRangeStart w:id="24"/>
      <w:r w:rsidRPr="005A15E8">
        <w:rPr>
          <w:rFonts w:ascii="Arial" w:hAnsi="Arial" w:cs="Arial"/>
          <w:color w:val="FF0000"/>
          <w:sz w:val="24"/>
          <w:szCs w:val="24"/>
        </w:rPr>
        <w:t>seconded from the Latvian Security Police to the equivalent there</w:t>
      </w:r>
      <w:commentRangeEnd w:id="24"/>
      <w:r w:rsidR="005A15E8">
        <w:rPr>
          <w:rStyle w:val="CommentReference"/>
        </w:rPr>
        <w:commentReference w:id="24"/>
      </w:r>
      <w:r w:rsidRPr="00420D95">
        <w:rPr>
          <w:rFonts w:ascii="Arial" w:hAnsi="Arial" w:cs="Arial"/>
          <w:sz w:val="24"/>
          <w:szCs w:val="24"/>
        </w:rPr>
        <w:t xml:space="preserve">.  </w:t>
      </w:r>
      <w:proofErr w:type="spellStart"/>
      <w:r w:rsidRPr="00420D95">
        <w:rPr>
          <w:rFonts w:ascii="Arial" w:hAnsi="Arial" w:cs="Arial"/>
          <w:sz w:val="24"/>
          <w:szCs w:val="24"/>
        </w:rPr>
        <w:t>Ozols</w:t>
      </w:r>
      <w:proofErr w:type="spellEnd"/>
      <w:r w:rsidRPr="00420D95">
        <w:rPr>
          <w:rFonts w:ascii="Arial" w:hAnsi="Arial" w:cs="Arial"/>
          <w:sz w:val="24"/>
          <w:szCs w:val="24"/>
        </w:rPr>
        <w:t>’ official SS personnel file</w:t>
      </w:r>
      <w:r w:rsidRPr="00420D95">
        <w:rPr>
          <w:rStyle w:val="FootnoteReference"/>
          <w:rFonts w:ascii="Arial" w:hAnsi="Arial" w:cs="Arial"/>
          <w:sz w:val="24"/>
          <w:szCs w:val="24"/>
        </w:rPr>
        <w:footnoteReference w:id="5"/>
      </w:r>
      <w:r w:rsidRPr="00420D95">
        <w:rPr>
          <w:rFonts w:ascii="Arial" w:hAnsi="Arial" w:cs="Arial"/>
          <w:sz w:val="24"/>
          <w:szCs w:val="24"/>
        </w:rPr>
        <w:t xml:space="preserve"> indicated he was </w:t>
      </w:r>
      <w:commentRangeStart w:id="25"/>
      <w:r w:rsidRPr="005A15E8">
        <w:rPr>
          <w:rFonts w:ascii="Arial" w:hAnsi="Arial" w:cs="Arial"/>
          <w:color w:val="FF0000"/>
          <w:sz w:val="24"/>
          <w:szCs w:val="24"/>
        </w:rPr>
        <w:t>formally</w:t>
      </w:r>
      <w:commentRangeEnd w:id="25"/>
      <w:r w:rsidR="005A15E8">
        <w:rPr>
          <w:rStyle w:val="CommentReference"/>
        </w:rPr>
        <w:commentReference w:id="25"/>
      </w:r>
      <w:r w:rsidRPr="00420D95">
        <w:rPr>
          <w:rFonts w:ascii="Arial" w:hAnsi="Arial" w:cs="Arial"/>
          <w:sz w:val="24"/>
          <w:szCs w:val="24"/>
        </w:rPr>
        <w:t xml:space="preserve"> deployed to the </w:t>
      </w:r>
      <w:proofErr w:type="spellStart"/>
      <w:r w:rsidR="005A15E8">
        <w:rPr>
          <w:rFonts w:ascii="Arial" w:hAnsi="Arial" w:cs="Arial"/>
          <w:i/>
          <w:sz w:val="24"/>
          <w:szCs w:val="24"/>
        </w:rPr>
        <w:t>Bandenbekä</w:t>
      </w:r>
      <w:r w:rsidRPr="00420D95">
        <w:rPr>
          <w:rFonts w:ascii="Arial" w:hAnsi="Arial" w:cs="Arial"/>
          <w:i/>
          <w:sz w:val="24"/>
          <w:szCs w:val="24"/>
        </w:rPr>
        <w:t>mpfung</w:t>
      </w:r>
      <w:proofErr w:type="spellEnd"/>
      <w:r w:rsidRPr="00420D95">
        <w:rPr>
          <w:rFonts w:ascii="Arial" w:hAnsi="Arial" w:cs="Arial"/>
          <w:sz w:val="24"/>
          <w:szCs w:val="24"/>
        </w:rPr>
        <w:t xml:space="preserve"> </w:t>
      </w:r>
      <w:proofErr w:type="spellStart"/>
      <w:r w:rsidRPr="00420D95">
        <w:rPr>
          <w:rFonts w:ascii="Arial" w:hAnsi="Arial" w:cs="Arial"/>
          <w:sz w:val="24"/>
          <w:szCs w:val="24"/>
        </w:rPr>
        <w:t>Weissrussland</w:t>
      </w:r>
      <w:proofErr w:type="spellEnd"/>
      <w:r w:rsidRPr="00420D95">
        <w:rPr>
          <w:rFonts w:ascii="Arial" w:hAnsi="Arial" w:cs="Arial"/>
          <w:sz w:val="24"/>
          <w:szCs w:val="24"/>
        </w:rPr>
        <w:t>.  T</w:t>
      </w:r>
      <w:commentRangeStart w:id="26"/>
      <w:r w:rsidRPr="005A15E8">
        <w:rPr>
          <w:rFonts w:ascii="Arial" w:hAnsi="Arial" w:cs="Arial"/>
          <w:color w:val="FF0000"/>
          <w:sz w:val="24"/>
          <w:szCs w:val="24"/>
        </w:rPr>
        <w:t>his unit was used to fight the partisans in Byelorussia</w:t>
      </w:r>
      <w:r w:rsidRPr="00420D95">
        <w:rPr>
          <w:rFonts w:ascii="Arial" w:hAnsi="Arial" w:cs="Arial"/>
          <w:sz w:val="24"/>
          <w:szCs w:val="24"/>
        </w:rPr>
        <w:t xml:space="preserve"> </w:t>
      </w:r>
      <w:commentRangeEnd w:id="26"/>
      <w:r w:rsidR="005A15E8">
        <w:rPr>
          <w:rStyle w:val="CommentReference"/>
        </w:rPr>
        <w:commentReference w:id="26"/>
      </w:r>
      <w:r w:rsidRPr="00420D95">
        <w:rPr>
          <w:rFonts w:ascii="Arial" w:hAnsi="Arial" w:cs="Arial"/>
          <w:sz w:val="24"/>
          <w:szCs w:val="24"/>
        </w:rPr>
        <w:t>(</w:t>
      </w:r>
      <w:proofErr w:type="spellStart"/>
      <w:r w:rsidRPr="005A15E8">
        <w:rPr>
          <w:rFonts w:ascii="Arial" w:hAnsi="Arial" w:cs="Arial"/>
          <w:color w:val="FF0000"/>
          <w:sz w:val="24"/>
          <w:szCs w:val="24"/>
        </w:rPr>
        <w:t>Weissrussland</w:t>
      </w:r>
      <w:proofErr w:type="spellEnd"/>
      <w:r w:rsidRPr="005A15E8">
        <w:rPr>
          <w:rFonts w:ascii="Arial" w:hAnsi="Arial" w:cs="Arial"/>
          <w:color w:val="FF0000"/>
          <w:sz w:val="24"/>
          <w:szCs w:val="24"/>
        </w:rPr>
        <w:t>).</w:t>
      </w:r>
      <w:r w:rsidRPr="00420D95">
        <w:rPr>
          <w:rFonts w:ascii="Arial" w:hAnsi="Arial" w:cs="Arial"/>
          <w:sz w:val="24"/>
          <w:szCs w:val="24"/>
        </w:rPr>
        <w:t xml:space="preserve">  </w:t>
      </w:r>
      <w:r w:rsidRPr="00420D95">
        <w:rPr>
          <w:rFonts w:ascii="Arial" w:hAnsi="Arial" w:cs="Arial"/>
          <w:spacing w:val="-3"/>
          <w:sz w:val="24"/>
          <w:szCs w:val="24"/>
        </w:rPr>
        <w:t xml:space="preserve">When he arrived in Minsk </w:t>
      </w:r>
      <w:commentRangeStart w:id="27"/>
      <w:proofErr w:type="spellStart"/>
      <w:r w:rsidRPr="005A15E8">
        <w:rPr>
          <w:rFonts w:ascii="Arial" w:hAnsi="Arial" w:cs="Arial"/>
          <w:color w:val="FF0000"/>
          <w:spacing w:val="-3"/>
          <w:sz w:val="24"/>
          <w:szCs w:val="24"/>
        </w:rPr>
        <w:t>Ozols</w:t>
      </w:r>
      <w:commentRangeEnd w:id="27"/>
      <w:proofErr w:type="spellEnd"/>
      <w:r w:rsidR="005A15E8">
        <w:rPr>
          <w:rStyle w:val="CommentReference"/>
        </w:rPr>
        <w:commentReference w:id="27"/>
      </w:r>
      <w:r w:rsidRPr="00420D95">
        <w:rPr>
          <w:rFonts w:ascii="Arial" w:hAnsi="Arial" w:cs="Arial"/>
          <w:spacing w:val="-3"/>
          <w:sz w:val="24"/>
          <w:szCs w:val="24"/>
        </w:rPr>
        <w:t xml:space="preserve"> took command of the 1</w:t>
      </w:r>
      <w:r w:rsidRPr="00420D95">
        <w:rPr>
          <w:rFonts w:ascii="Arial" w:hAnsi="Arial" w:cs="Arial"/>
          <w:spacing w:val="-3"/>
          <w:sz w:val="24"/>
          <w:szCs w:val="24"/>
          <w:vertAlign w:val="superscript"/>
        </w:rPr>
        <w:t>st</w:t>
      </w:r>
      <w:r w:rsidRPr="00420D95">
        <w:rPr>
          <w:rFonts w:ascii="Arial" w:hAnsi="Arial" w:cs="Arial"/>
          <w:spacing w:val="-3"/>
          <w:sz w:val="24"/>
          <w:szCs w:val="24"/>
        </w:rPr>
        <w:t xml:space="preserve"> Company of the 4</w:t>
      </w:r>
      <w:r w:rsidRPr="00420D95">
        <w:rPr>
          <w:rFonts w:ascii="Arial" w:hAnsi="Arial" w:cs="Arial"/>
          <w:spacing w:val="-3"/>
          <w:sz w:val="24"/>
          <w:szCs w:val="24"/>
          <w:vertAlign w:val="superscript"/>
        </w:rPr>
        <w:t>th</w:t>
      </w:r>
      <w:r w:rsidRPr="00420D95">
        <w:rPr>
          <w:rFonts w:ascii="Arial" w:hAnsi="Arial" w:cs="Arial"/>
          <w:spacing w:val="-3"/>
          <w:sz w:val="24"/>
          <w:szCs w:val="24"/>
        </w:rPr>
        <w:t xml:space="preserve"> Battalion of the Latvian Auxiliary Security Police.  Lieutenant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directly subordinate to a German,</w:t>
      </w:r>
      <w:r w:rsidRPr="00B70908">
        <w:rPr>
          <w:rFonts w:ascii="Arial" w:hAnsi="Arial" w:cs="Arial"/>
          <w:color w:val="FF0000"/>
          <w:spacing w:val="-3"/>
          <w:sz w:val="24"/>
          <w:szCs w:val="24"/>
        </w:rPr>
        <w:t xml:space="preserve"> </w:t>
      </w:r>
      <w:r w:rsidR="00B70908" w:rsidRPr="00B70908">
        <w:rPr>
          <w:rFonts w:ascii="Arial" w:hAnsi="Arial" w:cs="Arial"/>
          <w:color w:val="FF0000"/>
          <w:spacing w:val="-3"/>
          <w:sz w:val="24"/>
          <w:szCs w:val="24"/>
        </w:rPr>
        <w:t>SS</w:t>
      </w:r>
      <w:r w:rsidR="00B70908">
        <w:rPr>
          <w:rFonts w:ascii="Arial" w:hAnsi="Arial" w:cs="Arial"/>
          <w:spacing w:val="-3"/>
          <w:sz w:val="24"/>
          <w:szCs w:val="24"/>
        </w:rPr>
        <w:t xml:space="preserve"> </w:t>
      </w:r>
      <w:proofErr w:type="spellStart"/>
      <w:r w:rsidRPr="00420D95">
        <w:rPr>
          <w:rFonts w:ascii="Arial" w:hAnsi="Arial" w:cs="Arial"/>
          <w:i/>
          <w:spacing w:val="-3"/>
          <w:sz w:val="24"/>
          <w:szCs w:val="24"/>
        </w:rPr>
        <w:t>Obersturmführer</w:t>
      </w:r>
      <w:proofErr w:type="spellEnd"/>
      <w:r w:rsidRPr="00420D95">
        <w:rPr>
          <w:rFonts w:ascii="Arial" w:hAnsi="Arial" w:cs="Arial"/>
          <w:spacing w:val="-3"/>
          <w:sz w:val="24"/>
          <w:szCs w:val="24"/>
        </w:rPr>
        <w:t xml:space="preserve"> Kurt Junkers.</w:t>
      </w:r>
    </w:p>
    <w:p w14:paraId="6DFE2D84" w14:textId="38350451"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By mid-1942, the Minsk area had become a virtual killing field involving Russian Jewish victims, as well as Jews </w:t>
      </w:r>
      <w:commentRangeStart w:id="28"/>
      <w:r w:rsidRPr="00420D95">
        <w:rPr>
          <w:rFonts w:ascii="Arial" w:hAnsi="Arial" w:cs="Arial"/>
          <w:spacing w:val="-3"/>
          <w:sz w:val="24"/>
          <w:szCs w:val="24"/>
        </w:rPr>
        <w:t xml:space="preserve">who were </w:t>
      </w:r>
      <w:commentRangeEnd w:id="28"/>
      <w:r w:rsidR="00B70908">
        <w:rPr>
          <w:rStyle w:val="CommentReference"/>
        </w:rPr>
        <w:commentReference w:id="28"/>
      </w:r>
      <w:r w:rsidRPr="00420D95">
        <w:rPr>
          <w:rFonts w:ascii="Arial" w:hAnsi="Arial" w:cs="Arial"/>
          <w:spacing w:val="-3"/>
          <w:sz w:val="24"/>
          <w:szCs w:val="24"/>
        </w:rPr>
        <w:t xml:space="preserve">deported from Germany, Austria and elsewhere.  Between May and October 1942, </w:t>
      </w:r>
      <w:commentRangeStart w:id="29"/>
      <w:r w:rsidRPr="00B70908">
        <w:rPr>
          <w:rFonts w:ascii="Arial" w:hAnsi="Arial" w:cs="Arial"/>
          <w:color w:val="FF0000"/>
          <w:spacing w:val="-3"/>
          <w:sz w:val="24"/>
          <w:szCs w:val="24"/>
        </w:rPr>
        <w:t>there were</w:t>
      </w:r>
      <w:r w:rsidRPr="00420D95">
        <w:rPr>
          <w:rFonts w:ascii="Arial" w:hAnsi="Arial" w:cs="Arial"/>
          <w:spacing w:val="-3"/>
          <w:sz w:val="24"/>
          <w:szCs w:val="24"/>
        </w:rPr>
        <w:t xml:space="preserve"> </w:t>
      </w:r>
      <w:commentRangeEnd w:id="29"/>
      <w:r w:rsidR="00B70908">
        <w:rPr>
          <w:rStyle w:val="CommentReference"/>
        </w:rPr>
        <w:commentReference w:id="29"/>
      </w:r>
      <w:r w:rsidRPr="00420D95">
        <w:rPr>
          <w:rFonts w:ascii="Arial" w:hAnsi="Arial" w:cs="Arial"/>
          <w:spacing w:val="-3"/>
          <w:sz w:val="24"/>
          <w:szCs w:val="24"/>
        </w:rPr>
        <w:t xml:space="preserve">more than 20,000 </w:t>
      </w:r>
      <w:commentRangeStart w:id="30"/>
      <w:proofErr w:type="spellStart"/>
      <w:r w:rsidRPr="00420D95">
        <w:rPr>
          <w:rFonts w:ascii="Arial" w:hAnsi="Arial" w:cs="Arial"/>
          <w:spacing w:val="-3"/>
          <w:sz w:val="24"/>
          <w:szCs w:val="24"/>
        </w:rPr>
        <w:t>Jews</w:t>
      </w:r>
      <w:r w:rsidR="00B70908">
        <w:rPr>
          <w:rFonts w:ascii="Arial" w:hAnsi="Arial" w:cs="Arial"/>
          <w:spacing w:val="-3"/>
          <w:sz w:val="24"/>
          <w:szCs w:val="24"/>
        </w:rPr>
        <w:t>w</w:t>
      </w:r>
      <w:commentRangeEnd w:id="30"/>
      <w:proofErr w:type="spellEnd"/>
      <w:r w:rsidR="00B70908">
        <w:rPr>
          <w:rStyle w:val="CommentReference"/>
        </w:rPr>
        <w:commentReference w:id="30"/>
      </w:r>
      <w:r w:rsidRPr="00420D95">
        <w:rPr>
          <w:rFonts w:ascii="Arial" w:hAnsi="Arial" w:cs="Arial"/>
          <w:spacing w:val="-3"/>
          <w:sz w:val="24"/>
          <w:szCs w:val="24"/>
        </w:rPr>
        <w:t xml:space="preserve"> transported to Minsk.  The Jews who were kept in the ghettos were killed over the ensuing few months, being either gassed in mobile gas vans or shot at mass executions and buried in mass graves.</w:t>
      </w:r>
    </w:p>
    <w:p w14:paraId="4B251192" w14:textId="77777777" w:rsidR="00F85B56" w:rsidRPr="00420D95" w:rsidRDefault="00F85B56" w:rsidP="00F85B56">
      <w:pPr>
        <w:jc w:val="both"/>
        <w:rPr>
          <w:rFonts w:ascii="Arial" w:hAnsi="Arial" w:cs="Arial"/>
          <w:sz w:val="24"/>
          <w:szCs w:val="24"/>
        </w:rPr>
      </w:pPr>
      <w:r w:rsidRPr="00420D95">
        <w:rPr>
          <w:rFonts w:ascii="Arial" w:hAnsi="Arial" w:cs="Arial"/>
          <w:sz w:val="24"/>
          <w:szCs w:val="24"/>
        </w:rPr>
        <w:t xml:space="preserve">On 28 July 1942, a few days after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arrived in Minsk </w:t>
      </w:r>
      <w:commentRangeStart w:id="31"/>
      <w:r w:rsidRPr="00B70908">
        <w:rPr>
          <w:rFonts w:ascii="Arial" w:hAnsi="Arial" w:cs="Arial"/>
          <w:color w:val="FF0000"/>
          <w:sz w:val="24"/>
          <w:szCs w:val="24"/>
        </w:rPr>
        <w:t>there was a mass killing of</w:t>
      </w:r>
      <w:r w:rsidRPr="00420D95">
        <w:rPr>
          <w:rFonts w:ascii="Arial" w:hAnsi="Arial" w:cs="Arial"/>
          <w:sz w:val="24"/>
          <w:szCs w:val="24"/>
        </w:rPr>
        <w:t xml:space="preserve"> </w:t>
      </w:r>
      <w:commentRangeEnd w:id="31"/>
      <w:r w:rsidR="00B70908">
        <w:rPr>
          <w:rStyle w:val="CommentReference"/>
        </w:rPr>
        <w:commentReference w:id="31"/>
      </w:r>
      <w:r w:rsidRPr="00420D95">
        <w:rPr>
          <w:rFonts w:ascii="Arial" w:hAnsi="Arial" w:cs="Arial"/>
          <w:sz w:val="24"/>
          <w:szCs w:val="24"/>
        </w:rPr>
        <w:t xml:space="preserve">approximately 9,000 Jews from the Minsk </w:t>
      </w:r>
      <w:commentRangeStart w:id="32"/>
      <w:r w:rsidRPr="00B70908">
        <w:rPr>
          <w:rFonts w:ascii="Arial" w:hAnsi="Arial" w:cs="Arial"/>
          <w:color w:val="FF0000"/>
          <w:sz w:val="24"/>
          <w:szCs w:val="24"/>
        </w:rPr>
        <w:t>ghetto</w:t>
      </w:r>
      <w:commentRangeEnd w:id="32"/>
      <w:r w:rsidR="00B70908" w:rsidRPr="00B70908">
        <w:rPr>
          <w:rStyle w:val="CommentReference"/>
          <w:color w:val="FF0000"/>
        </w:rPr>
        <w:commentReference w:id="32"/>
      </w:r>
      <w:r w:rsidRPr="00B70908">
        <w:rPr>
          <w:rFonts w:ascii="Arial" w:hAnsi="Arial" w:cs="Arial"/>
          <w:color w:val="FF0000"/>
          <w:sz w:val="24"/>
          <w:szCs w:val="24"/>
        </w:rPr>
        <w:t>.</w:t>
      </w:r>
      <w:r w:rsidRPr="00420D95">
        <w:rPr>
          <w:rFonts w:ascii="Arial" w:hAnsi="Arial" w:cs="Arial"/>
          <w:sz w:val="24"/>
          <w:szCs w:val="24"/>
        </w:rPr>
        <w:t xml:space="preserve">  Many were shot in the ghetto and the remainder were taken to freshly dug graves and executed there.  German SS witnesses recalled there was a Latvian platoon under the command of SS Lieutenant </w:t>
      </w:r>
      <w:proofErr w:type="spellStart"/>
      <w:r w:rsidRPr="00420D95">
        <w:rPr>
          <w:rFonts w:ascii="Arial" w:hAnsi="Arial" w:cs="Arial"/>
          <w:sz w:val="24"/>
          <w:szCs w:val="24"/>
        </w:rPr>
        <w:lastRenderedPageBreak/>
        <w:t>Karlis</w:t>
      </w:r>
      <w:proofErr w:type="spellEnd"/>
      <w:r w:rsidRPr="00420D95">
        <w:rPr>
          <w:rFonts w:ascii="Arial" w:hAnsi="Arial" w:cs="Arial"/>
          <w:sz w:val="24"/>
          <w:szCs w:val="24"/>
        </w:rPr>
        <w:t xml:space="preserve"> </w:t>
      </w:r>
      <w:proofErr w:type="spellStart"/>
      <w:r w:rsidRPr="00420D95">
        <w:rPr>
          <w:rFonts w:ascii="Arial" w:hAnsi="Arial" w:cs="Arial"/>
          <w:sz w:val="24"/>
          <w:szCs w:val="24"/>
        </w:rPr>
        <w:t>Ozols</w:t>
      </w:r>
      <w:proofErr w:type="spellEnd"/>
      <w:r w:rsidRPr="00420D95">
        <w:rPr>
          <w:rFonts w:ascii="Arial" w:hAnsi="Arial" w:cs="Arial"/>
          <w:sz w:val="24"/>
          <w:szCs w:val="24"/>
        </w:rPr>
        <w:t xml:space="preserve">, which in all likelihood was used in this killing </w:t>
      </w:r>
      <w:proofErr w:type="spellStart"/>
      <w:r w:rsidRPr="00420D95">
        <w:rPr>
          <w:rFonts w:ascii="Arial" w:hAnsi="Arial" w:cs="Arial"/>
          <w:i/>
          <w:sz w:val="24"/>
          <w:szCs w:val="24"/>
        </w:rPr>
        <w:t>Aktion</w:t>
      </w:r>
      <w:proofErr w:type="spellEnd"/>
      <w:r w:rsidRPr="00420D95">
        <w:rPr>
          <w:rFonts w:ascii="Arial" w:hAnsi="Arial" w:cs="Arial"/>
          <w:sz w:val="24"/>
          <w:szCs w:val="24"/>
        </w:rPr>
        <w:t xml:space="preserve"> and other similar </w:t>
      </w:r>
      <w:proofErr w:type="spellStart"/>
      <w:r w:rsidRPr="00420D95">
        <w:rPr>
          <w:rFonts w:ascii="Arial" w:hAnsi="Arial" w:cs="Arial"/>
          <w:i/>
          <w:sz w:val="24"/>
          <w:szCs w:val="24"/>
        </w:rPr>
        <w:t>Aktionen</w:t>
      </w:r>
      <w:proofErr w:type="spellEnd"/>
      <w:r w:rsidRPr="00420D95">
        <w:rPr>
          <w:rFonts w:ascii="Arial" w:hAnsi="Arial" w:cs="Arial"/>
          <w:sz w:val="24"/>
          <w:szCs w:val="24"/>
        </w:rPr>
        <w:t>.</w:t>
      </w:r>
    </w:p>
    <w:p w14:paraId="681FE82D"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The SIU interviewed many witnesses in America, Canada, Germany, Israel, Sweden, South Africa, England and Latvia.  These people included Jewish survivors, co-offenders who had been imprisoned for their crimes, and Germans who had served in Minsk.</w:t>
      </w:r>
    </w:p>
    <w:p w14:paraId="2B1AF3E5"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Jewish survivors had been housed in ghettos and villages during the war.  They were able to testify about the conditions under which </w:t>
      </w:r>
      <w:commentRangeStart w:id="33"/>
      <w:r w:rsidRPr="00420D95">
        <w:rPr>
          <w:rFonts w:ascii="Arial" w:hAnsi="Arial" w:cs="Arial"/>
          <w:spacing w:val="-3"/>
          <w:sz w:val="24"/>
          <w:szCs w:val="24"/>
        </w:rPr>
        <w:t>they</w:t>
      </w:r>
      <w:commentRangeEnd w:id="33"/>
      <w:r w:rsidR="00B70908">
        <w:rPr>
          <w:rStyle w:val="CommentReference"/>
        </w:rPr>
        <w:commentReference w:id="33"/>
      </w:r>
      <w:r w:rsidRPr="00420D95">
        <w:rPr>
          <w:rFonts w:ascii="Arial" w:hAnsi="Arial" w:cs="Arial"/>
          <w:spacing w:val="-3"/>
          <w:sz w:val="24"/>
          <w:szCs w:val="24"/>
        </w:rPr>
        <w:t xml:space="preserve"> lived and worked, and how family members had been taken away and never seen again, but unfortunately they were unable to provide testimony regarding the executions or who took part in them.</w:t>
      </w:r>
    </w:p>
    <w:p w14:paraId="440B6119"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German witnesses had served with the Latvians in Riga and Minsk.  Some said they had very little to do with the Latvians, while others recalled that the Latvians worked in an auxiliary capacity, fulfilling functions such as guard duty at duty posts, camps and execution pits.  They also took part in executions and anti-partisan </w:t>
      </w:r>
      <w:proofErr w:type="spellStart"/>
      <w:r w:rsidRPr="00420D95">
        <w:rPr>
          <w:rFonts w:ascii="Arial" w:hAnsi="Arial" w:cs="Arial"/>
          <w:i/>
          <w:spacing w:val="-3"/>
          <w:sz w:val="24"/>
          <w:szCs w:val="24"/>
        </w:rPr>
        <w:t>Aktionen</w:t>
      </w:r>
      <w:proofErr w:type="spellEnd"/>
      <w:r w:rsidRPr="00420D95">
        <w:rPr>
          <w:rFonts w:ascii="Arial" w:hAnsi="Arial" w:cs="Arial"/>
          <w:spacing w:val="-3"/>
          <w:sz w:val="24"/>
          <w:szCs w:val="24"/>
        </w:rPr>
        <w:t>.</w:t>
      </w:r>
    </w:p>
    <w:p w14:paraId="0398CBCF"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most important group of witnesses were the co-offenders, former members of the </w:t>
      </w:r>
      <w:proofErr w:type="spellStart"/>
      <w:r w:rsidRPr="00420D95">
        <w:rPr>
          <w:rFonts w:ascii="Arial" w:hAnsi="Arial" w:cs="Arial"/>
          <w:i/>
          <w:spacing w:val="-3"/>
          <w:sz w:val="24"/>
          <w:szCs w:val="24"/>
        </w:rPr>
        <w:t>Lettische</w:t>
      </w:r>
      <w:proofErr w:type="spellEnd"/>
      <w:r w:rsidRPr="00420D95">
        <w:rPr>
          <w:rFonts w:ascii="Arial" w:hAnsi="Arial" w:cs="Arial"/>
          <w:spacing w:val="-3"/>
          <w:sz w:val="24"/>
          <w:szCs w:val="24"/>
        </w:rPr>
        <w:t xml:space="preserve"> </w:t>
      </w:r>
      <w:commentRangeStart w:id="34"/>
      <w:proofErr w:type="spellStart"/>
      <w:r w:rsidRPr="00B70908">
        <w:rPr>
          <w:rFonts w:ascii="Arial" w:hAnsi="Arial" w:cs="Arial"/>
          <w:i/>
          <w:color w:val="FF0000"/>
          <w:spacing w:val="-3"/>
          <w:sz w:val="24"/>
          <w:szCs w:val="24"/>
        </w:rPr>
        <w:t>Sicherungsabteilung</w:t>
      </w:r>
      <w:proofErr w:type="spellEnd"/>
      <w:r w:rsidRPr="00420D95">
        <w:rPr>
          <w:rFonts w:ascii="Arial" w:hAnsi="Arial" w:cs="Arial"/>
          <w:spacing w:val="-3"/>
          <w:sz w:val="24"/>
          <w:szCs w:val="24"/>
        </w:rPr>
        <w:t xml:space="preserve"> (Latvian Auxiliary Security Police), who served with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 Minsk.  A number </w:t>
      </w:r>
      <w:commentRangeEnd w:id="34"/>
      <w:r w:rsidR="00B70908">
        <w:rPr>
          <w:rStyle w:val="CommentReference"/>
        </w:rPr>
        <w:commentReference w:id="34"/>
      </w:r>
      <w:r w:rsidRPr="00420D95">
        <w:rPr>
          <w:rFonts w:ascii="Arial" w:hAnsi="Arial" w:cs="Arial"/>
          <w:spacing w:val="-3"/>
          <w:sz w:val="24"/>
          <w:szCs w:val="24"/>
        </w:rPr>
        <w:t xml:space="preserve">of them identified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from SIU photospreads, while others placed him at execution sites with a weapon of some kind.  Many of this group had been punished after the war by the Soviets for participating in war crimes and had served time in Soviet prisons or labour camps.</w:t>
      </w:r>
    </w:p>
    <w:p w14:paraId="17CF81DE"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A number of these co-offenders were interviewed by the SIU in July 1988.  Due to difficulties with the Soviet Procurator-General’s Office, the SIU was unable to return to the Soviet Union until February 1990 to interview additional witnesses.  In November 1990 the SIU was also able to interview further witnesses.  At this time, although Latvia had recently declared its independence from the Soviet Union, all arrangements had to be made with the Soviet Procurator-General’s Office in Moscow, which caused resentment amongst the Latvian witnesses, as they were being summoned by the Soviets on behalf of the SIU.  Following the collapse of the Soviet Union, in January 1992 the SIU made a final visit to Latvia and was able to deal directly with the Latvian authorities.</w:t>
      </w:r>
    </w:p>
    <w:p w14:paraId="0EB5E7EF"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group of co-offender witnesses was able to provide the most assistance regarding the role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played.  SS Lieutenant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their Company Commander and in that capacity he passed on the orders of the Germans, and was present when the unit carried out guard duty or was guarding at execution sites.</w:t>
      </w:r>
    </w:p>
    <w:p w14:paraId="738F7DD5"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One witness, </w:t>
      </w:r>
      <w:proofErr w:type="spellStart"/>
      <w:r w:rsidRPr="00420D95">
        <w:rPr>
          <w:rFonts w:ascii="Arial" w:hAnsi="Arial" w:cs="Arial"/>
          <w:spacing w:val="-3"/>
          <w:sz w:val="24"/>
          <w:szCs w:val="24"/>
        </w:rPr>
        <w:t>Paulius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Rudzitis</w:t>
      </w:r>
      <w:proofErr w:type="spellEnd"/>
      <w:r w:rsidRPr="00420D95">
        <w:rPr>
          <w:rFonts w:ascii="Arial" w:hAnsi="Arial" w:cs="Arial"/>
          <w:spacing w:val="-3"/>
          <w:sz w:val="24"/>
          <w:szCs w:val="24"/>
        </w:rPr>
        <w:t xml:space="preserve">, stated he remembered </w:t>
      </w:r>
      <w:proofErr w:type="spellStart"/>
      <w:r w:rsidRPr="00420D95">
        <w:rPr>
          <w:rFonts w:ascii="Arial" w:hAnsi="Arial" w:cs="Arial"/>
          <w:spacing w:val="-3"/>
          <w:sz w:val="24"/>
          <w:szCs w:val="24"/>
        </w:rPr>
        <w:t>Karlis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well, as he was the Company Commander.  His Sergeant Major was </w:t>
      </w:r>
      <w:proofErr w:type="spellStart"/>
      <w:r w:rsidRPr="00420D95">
        <w:rPr>
          <w:rFonts w:ascii="Arial" w:hAnsi="Arial" w:cs="Arial"/>
          <w:spacing w:val="-3"/>
          <w:sz w:val="24"/>
          <w:szCs w:val="24"/>
        </w:rPr>
        <w:t>Vilis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Runka</w:t>
      </w:r>
      <w:proofErr w:type="spellEnd"/>
      <w:r w:rsidRPr="00420D95">
        <w:rPr>
          <w:rFonts w:ascii="Arial" w:hAnsi="Arial" w:cs="Arial"/>
          <w:spacing w:val="-3"/>
          <w:sz w:val="24"/>
          <w:szCs w:val="24"/>
        </w:rPr>
        <w:t xml:space="preserve">.  He recalled that towards the end of his time in Minsk he was guarding the site of a mass execution.  This was, in fact, on a former estate known as </w:t>
      </w:r>
      <w:proofErr w:type="spellStart"/>
      <w:r w:rsidRPr="00420D95">
        <w:rPr>
          <w:rFonts w:ascii="Arial" w:hAnsi="Arial" w:cs="Arial"/>
          <w:spacing w:val="-3"/>
          <w:sz w:val="24"/>
          <w:szCs w:val="24"/>
        </w:rPr>
        <w:t>Maly</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Trostinets</w:t>
      </w:r>
      <w:proofErr w:type="spellEnd"/>
      <w:r w:rsidRPr="00420D95">
        <w:rPr>
          <w:rFonts w:ascii="Arial" w:hAnsi="Arial" w:cs="Arial"/>
          <w:spacing w:val="-3"/>
          <w:sz w:val="24"/>
          <w:szCs w:val="24"/>
        </w:rPr>
        <w:t xml:space="preserve">, located about 20 </w:t>
      </w:r>
      <w:proofErr w:type="spellStart"/>
      <w:r w:rsidRPr="00420D95">
        <w:rPr>
          <w:rFonts w:ascii="Arial" w:hAnsi="Arial" w:cs="Arial"/>
          <w:spacing w:val="-3"/>
          <w:sz w:val="24"/>
          <w:szCs w:val="24"/>
        </w:rPr>
        <w:t>kms</w:t>
      </w:r>
      <w:proofErr w:type="spellEnd"/>
      <w:r w:rsidRPr="00420D95">
        <w:rPr>
          <w:rFonts w:ascii="Arial" w:hAnsi="Arial" w:cs="Arial"/>
          <w:spacing w:val="-3"/>
          <w:sz w:val="24"/>
          <w:szCs w:val="24"/>
        </w:rPr>
        <w:t xml:space="preserve"> from Minsk.  It </w:t>
      </w:r>
      <w:r w:rsidRPr="00420D95">
        <w:rPr>
          <w:rFonts w:ascii="Arial" w:hAnsi="Arial" w:cs="Arial"/>
          <w:spacing w:val="-3"/>
          <w:sz w:val="24"/>
          <w:szCs w:val="24"/>
        </w:rPr>
        <w:lastRenderedPageBreak/>
        <w:t xml:space="preserve">was established originally as a Soviet prisoner of war camp but became a concentration camp.  Jews were transported from Austria, Germany and the Czech </w:t>
      </w:r>
      <w:commentRangeStart w:id="35"/>
      <w:r w:rsidRPr="002A1013">
        <w:rPr>
          <w:rFonts w:ascii="Arial" w:hAnsi="Arial" w:cs="Arial"/>
          <w:color w:val="FF0000"/>
          <w:spacing w:val="-3"/>
          <w:sz w:val="24"/>
          <w:szCs w:val="24"/>
        </w:rPr>
        <w:t>Republic</w:t>
      </w:r>
      <w:commentRangeEnd w:id="35"/>
      <w:r w:rsidR="002A1013">
        <w:rPr>
          <w:rStyle w:val="CommentReference"/>
        </w:rPr>
        <w:commentReference w:id="35"/>
      </w:r>
      <w:r w:rsidRPr="00420D95">
        <w:rPr>
          <w:rFonts w:ascii="Arial" w:hAnsi="Arial" w:cs="Arial"/>
          <w:spacing w:val="-3"/>
          <w:sz w:val="24"/>
          <w:szCs w:val="24"/>
        </w:rPr>
        <w:t xml:space="preserve"> and were generally killed on arrival at the camp.  Its primary purpose was the killing of the Jewish prisoners of the Minsk Ghetto.  </w:t>
      </w:r>
      <w:proofErr w:type="spellStart"/>
      <w:r w:rsidRPr="00420D95">
        <w:rPr>
          <w:rFonts w:ascii="Arial" w:hAnsi="Arial" w:cs="Arial"/>
          <w:spacing w:val="-3"/>
          <w:sz w:val="24"/>
          <w:szCs w:val="24"/>
        </w:rPr>
        <w:t>Rudzitis</w:t>
      </w:r>
      <w:proofErr w:type="spellEnd"/>
      <w:r w:rsidRPr="00420D95">
        <w:rPr>
          <w:rFonts w:ascii="Arial" w:hAnsi="Arial" w:cs="Arial"/>
          <w:spacing w:val="-3"/>
          <w:sz w:val="24"/>
          <w:szCs w:val="24"/>
        </w:rPr>
        <w:t xml:space="preserve"> recalled that </w:t>
      </w:r>
      <w:proofErr w:type="spellStart"/>
      <w:r w:rsidRPr="00420D95">
        <w:rPr>
          <w:rFonts w:ascii="Arial" w:hAnsi="Arial" w:cs="Arial"/>
          <w:spacing w:val="-3"/>
          <w:sz w:val="24"/>
          <w:szCs w:val="24"/>
        </w:rPr>
        <w:t>Karlis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at the place where the Jews were being shot and that he and </w:t>
      </w:r>
      <w:proofErr w:type="spellStart"/>
      <w:r w:rsidRPr="00420D95">
        <w:rPr>
          <w:rFonts w:ascii="Arial" w:hAnsi="Arial" w:cs="Arial"/>
          <w:spacing w:val="-3"/>
          <w:sz w:val="24"/>
          <w:szCs w:val="24"/>
        </w:rPr>
        <w:t>Runka</w:t>
      </w:r>
      <w:proofErr w:type="spellEnd"/>
      <w:r w:rsidRPr="00420D95">
        <w:rPr>
          <w:rFonts w:ascii="Arial" w:hAnsi="Arial" w:cs="Arial"/>
          <w:spacing w:val="-3"/>
          <w:sz w:val="24"/>
          <w:szCs w:val="24"/>
        </w:rPr>
        <w:t xml:space="preserve"> gave the orders for the executions to be carried out</w:t>
      </w:r>
      <w:r w:rsidRPr="00420D95">
        <w:rPr>
          <w:rStyle w:val="FootnoteReference"/>
          <w:rFonts w:ascii="Arial" w:hAnsi="Arial" w:cs="Arial"/>
          <w:spacing w:val="-3"/>
          <w:sz w:val="24"/>
          <w:szCs w:val="24"/>
        </w:rPr>
        <w:footnoteReference w:id="6"/>
      </w:r>
      <w:r w:rsidRPr="00420D95">
        <w:rPr>
          <w:rFonts w:ascii="Arial" w:hAnsi="Arial" w:cs="Arial"/>
          <w:spacing w:val="-3"/>
          <w:sz w:val="24"/>
          <w:szCs w:val="24"/>
        </w:rPr>
        <w:t>.</w:t>
      </w:r>
    </w:p>
    <w:p w14:paraId="62DB558E"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Another witness stated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the senior Latvian SS officer in charge and in that capacity he attended execution sites.  He recalled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who always carried a pistol, being armed with a sub-machine gun and taking part in shootings.  He said that the executions took place at least once a week and that he saw bodies being removed from gas vans and put in the pits.</w:t>
      </w:r>
    </w:p>
    <w:p w14:paraId="136E081F"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A third co-offender witness stated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present at an execution site and had told the guards, including the witness, where to stand while the executions were going on.  A fourth witness stated that while he was in Minsk in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company, he saw mobile gas vans.  On several occasions he was at the pits or guarding in the vicinity while the dead bodies were being unloaded from the vans.  He said that his commander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present and could see this taking place.</w:t>
      </w:r>
    </w:p>
    <w:p w14:paraId="7F3A5770"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In addition, members of the </w:t>
      </w:r>
      <w:proofErr w:type="spellStart"/>
      <w:r w:rsidRPr="00420D95">
        <w:rPr>
          <w:rFonts w:ascii="Arial" w:hAnsi="Arial" w:cs="Arial"/>
          <w:spacing w:val="-3"/>
          <w:sz w:val="24"/>
          <w:szCs w:val="24"/>
        </w:rPr>
        <w:t>KdS</w:t>
      </w:r>
      <w:proofErr w:type="spellEnd"/>
      <w:r w:rsidRPr="00420D95">
        <w:rPr>
          <w:rFonts w:ascii="Arial" w:hAnsi="Arial" w:cs="Arial"/>
          <w:spacing w:val="-3"/>
          <w:sz w:val="24"/>
          <w:szCs w:val="24"/>
        </w:rPr>
        <w:t xml:space="preserve"> (Security Police) duty post in Minsk, which included the company of Latvian Auxiliary Security Police, were involved in anti-partisan operations.  These operations provided an opportunity to liquidate the ghettos situated in the area of deployment and to subject their inmates to ‘special treatment’, a euphemism for executions.  The German forces were generally short of manpower for these operations and were far outnumbered by the victims.  Accordingly the Germans needed the assistance of the auxiliaries, both local and imported, which were used in various capacities, including guarding execution sites and participating in the actual killing of the Jews.</w:t>
      </w:r>
    </w:p>
    <w:p w14:paraId="7C395D25"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In particular, some of the anti-partisan </w:t>
      </w:r>
      <w:proofErr w:type="spellStart"/>
      <w:r w:rsidRPr="00420D95">
        <w:rPr>
          <w:rFonts w:ascii="Arial" w:hAnsi="Arial" w:cs="Arial"/>
          <w:i/>
          <w:spacing w:val="-3"/>
          <w:sz w:val="24"/>
          <w:szCs w:val="24"/>
        </w:rPr>
        <w:t>Aktionen</w:t>
      </w:r>
      <w:proofErr w:type="spellEnd"/>
      <w:r w:rsidRPr="00420D95">
        <w:rPr>
          <w:rFonts w:ascii="Arial" w:hAnsi="Arial" w:cs="Arial"/>
          <w:spacing w:val="-3"/>
          <w:sz w:val="24"/>
          <w:szCs w:val="24"/>
        </w:rPr>
        <w:t xml:space="preserve"> included:</w:t>
      </w:r>
    </w:p>
    <w:p w14:paraId="3FB73F37"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Operation ‘</w:t>
      </w:r>
      <w:proofErr w:type="spellStart"/>
      <w:r w:rsidRPr="00420D95">
        <w:rPr>
          <w:rFonts w:ascii="Arial" w:hAnsi="Arial" w:cs="Arial"/>
          <w:spacing w:val="-3"/>
          <w:sz w:val="24"/>
          <w:szCs w:val="24"/>
        </w:rPr>
        <w:t>Sumpffieber</w:t>
      </w:r>
      <w:proofErr w:type="spellEnd"/>
      <w:r w:rsidRPr="00420D95">
        <w:rPr>
          <w:rFonts w:ascii="Arial" w:hAnsi="Arial" w:cs="Arial"/>
          <w:spacing w:val="-3"/>
          <w:sz w:val="24"/>
          <w:szCs w:val="24"/>
        </w:rPr>
        <w:t>’ – destroyed several villages, killed 389 ‘</w:t>
      </w:r>
      <w:proofErr w:type="spellStart"/>
      <w:r w:rsidRPr="00420D95">
        <w:rPr>
          <w:rFonts w:ascii="Arial" w:hAnsi="Arial" w:cs="Arial"/>
          <w:spacing w:val="-3"/>
          <w:sz w:val="24"/>
          <w:szCs w:val="24"/>
        </w:rPr>
        <w:t>guerillas</w:t>
      </w:r>
      <w:proofErr w:type="spellEnd"/>
      <w:r w:rsidRPr="00420D95">
        <w:rPr>
          <w:rFonts w:ascii="Arial" w:hAnsi="Arial" w:cs="Arial"/>
          <w:spacing w:val="-3"/>
          <w:sz w:val="24"/>
          <w:szCs w:val="24"/>
        </w:rPr>
        <w:t xml:space="preserve">’ in battle, summarily executed 1274 ‘suspects’, executed 8,350 Jews and seized 1,217 people for deportation between 21 August and 21 September 1942; (codenames.info – Operation </w:t>
      </w:r>
      <w:proofErr w:type="spellStart"/>
      <w:r w:rsidRPr="00420D95">
        <w:rPr>
          <w:rFonts w:ascii="Arial" w:hAnsi="Arial" w:cs="Arial"/>
          <w:spacing w:val="-3"/>
          <w:sz w:val="24"/>
          <w:szCs w:val="24"/>
        </w:rPr>
        <w:t>Sumpffieber</w:t>
      </w:r>
      <w:proofErr w:type="spellEnd"/>
      <w:r w:rsidRPr="00420D95">
        <w:rPr>
          <w:rFonts w:ascii="Arial" w:hAnsi="Arial" w:cs="Arial"/>
          <w:spacing w:val="-3"/>
          <w:sz w:val="24"/>
          <w:szCs w:val="24"/>
        </w:rPr>
        <w:t xml:space="preserve"> ii)</w:t>
      </w:r>
    </w:p>
    <w:p w14:paraId="7400F4AC"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Operation ‘</w:t>
      </w:r>
      <w:proofErr w:type="spellStart"/>
      <w:r w:rsidRPr="00420D95">
        <w:rPr>
          <w:rFonts w:ascii="Arial" w:hAnsi="Arial" w:cs="Arial"/>
          <w:spacing w:val="-3"/>
          <w:sz w:val="24"/>
          <w:szCs w:val="24"/>
        </w:rPr>
        <w:t>Nürnberg</w:t>
      </w:r>
      <w:proofErr w:type="spellEnd"/>
      <w:r w:rsidRPr="00420D95">
        <w:rPr>
          <w:rFonts w:ascii="Arial" w:hAnsi="Arial" w:cs="Arial"/>
          <w:spacing w:val="-3"/>
          <w:sz w:val="24"/>
          <w:szCs w:val="24"/>
        </w:rPr>
        <w:t xml:space="preserve">’ – burnt several villages, reportedly killed 789 partisans. 353 ‘suspects’ and executed 1,826 Jews and seven gypsies between 18 and 26 November 1942; (codenames.info – Operation </w:t>
      </w:r>
      <w:proofErr w:type="spellStart"/>
      <w:r w:rsidRPr="00420D95">
        <w:rPr>
          <w:rFonts w:ascii="Arial" w:hAnsi="Arial" w:cs="Arial"/>
          <w:spacing w:val="-3"/>
          <w:sz w:val="24"/>
          <w:szCs w:val="24"/>
        </w:rPr>
        <w:t>Nürnberg</w:t>
      </w:r>
      <w:proofErr w:type="spellEnd"/>
      <w:r w:rsidRPr="00420D95">
        <w:rPr>
          <w:rFonts w:ascii="Arial" w:hAnsi="Arial" w:cs="Arial"/>
          <w:spacing w:val="-3"/>
          <w:sz w:val="24"/>
          <w:szCs w:val="24"/>
        </w:rPr>
        <w:t>)</w:t>
      </w:r>
    </w:p>
    <w:p w14:paraId="63B76690"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 xml:space="preserve">Operation ‘Hamburg’ – destroyed the </w:t>
      </w:r>
      <w:proofErr w:type="spellStart"/>
      <w:r w:rsidRPr="00420D95">
        <w:rPr>
          <w:rFonts w:ascii="Arial" w:hAnsi="Arial" w:cs="Arial"/>
          <w:spacing w:val="-3"/>
          <w:sz w:val="24"/>
          <w:szCs w:val="24"/>
        </w:rPr>
        <w:t>Slonim</w:t>
      </w:r>
      <w:proofErr w:type="spellEnd"/>
      <w:r w:rsidRPr="00420D95">
        <w:rPr>
          <w:rFonts w:ascii="Arial" w:hAnsi="Arial" w:cs="Arial"/>
          <w:spacing w:val="-3"/>
          <w:sz w:val="24"/>
          <w:szCs w:val="24"/>
        </w:rPr>
        <w:t xml:space="preserve"> ghetto and targeted the areas of </w:t>
      </w:r>
      <w:proofErr w:type="spellStart"/>
      <w:r w:rsidRPr="00420D95">
        <w:rPr>
          <w:rFonts w:ascii="Arial" w:hAnsi="Arial" w:cs="Arial"/>
          <w:spacing w:val="-3"/>
          <w:sz w:val="24"/>
          <w:szCs w:val="24"/>
        </w:rPr>
        <w:t>Nowogrodek</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Wolkowysk</w:t>
      </w:r>
      <w:proofErr w:type="spellEnd"/>
      <w:r w:rsidRPr="00420D95">
        <w:rPr>
          <w:rFonts w:ascii="Arial" w:hAnsi="Arial" w:cs="Arial"/>
          <w:spacing w:val="-3"/>
          <w:sz w:val="24"/>
          <w:szCs w:val="24"/>
        </w:rPr>
        <w:t xml:space="preserve"> and Baranovichi resulting in the deaths of 5,874 </w:t>
      </w:r>
      <w:r w:rsidRPr="00420D95">
        <w:rPr>
          <w:rFonts w:ascii="Arial" w:hAnsi="Arial" w:cs="Arial"/>
          <w:spacing w:val="-3"/>
          <w:sz w:val="24"/>
          <w:szCs w:val="24"/>
        </w:rPr>
        <w:lastRenderedPageBreak/>
        <w:t xml:space="preserve">including 2,958 Jews and thirty gypsies between 10 and 16 December 1942, (codenames.info – Operation Hamburg ii) and </w:t>
      </w:r>
    </w:p>
    <w:p w14:paraId="0DE69ABA"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Operation ‘</w:t>
      </w:r>
      <w:proofErr w:type="spellStart"/>
      <w:r w:rsidRPr="00420D95">
        <w:rPr>
          <w:rFonts w:ascii="Arial" w:hAnsi="Arial" w:cs="Arial"/>
          <w:spacing w:val="-3"/>
          <w:sz w:val="24"/>
          <w:szCs w:val="24"/>
        </w:rPr>
        <w:t>Hornung</w:t>
      </w:r>
      <w:proofErr w:type="spellEnd"/>
      <w:r w:rsidRPr="00420D95">
        <w:rPr>
          <w:rFonts w:ascii="Arial" w:hAnsi="Arial" w:cs="Arial"/>
          <w:spacing w:val="-3"/>
          <w:sz w:val="24"/>
          <w:szCs w:val="24"/>
        </w:rPr>
        <w:t xml:space="preserve">’ – between 8 and 26 February 1943 included the destruction of the </w:t>
      </w:r>
      <w:proofErr w:type="spellStart"/>
      <w:r w:rsidRPr="00420D95">
        <w:rPr>
          <w:rFonts w:ascii="Arial" w:hAnsi="Arial" w:cs="Arial"/>
          <w:spacing w:val="-3"/>
          <w:sz w:val="24"/>
          <w:szCs w:val="24"/>
        </w:rPr>
        <w:t>Slutzk</w:t>
      </w:r>
      <w:proofErr w:type="spellEnd"/>
      <w:r w:rsidRPr="00420D95">
        <w:rPr>
          <w:rFonts w:ascii="Arial" w:hAnsi="Arial" w:cs="Arial"/>
          <w:spacing w:val="-3"/>
          <w:sz w:val="24"/>
          <w:szCs w:val="24"/>
        </w:rPr>
        <w:t xml:space="preserve"> ghetto, killing 3,300 Jews, as well as the villages, Lenin, </w:t>
      </w:r>
      <w:proofErr w:type="spellStart"/>
      <w:r w:rsidRPr="00420D95">
        <w:rPr>
          <w:rFonts w:ascii="Arial" w:hAnsi="Arial" w:cs="Arial"/>
          <w:spacing w:val="-3"/>
          <w:sz w:val="24"/>
          <w:szCs w:val="24"/>
        </w:rPr>
        <w:t>Pusiczi</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Adamowo</w:t>
      </w:r>
      <w:proofErr w:type="spellEnd"/>
      <w:r w:rsidRPr="00420D95">
        <w:rPr>
          <w:rFonts w:ascii="Arial" w:hAnsi="Arial" w:cs="Arial"/>
          <w:spacing w:val="-3"/>
          <w:sz w:val="24"/>
          <w:szCs w:val="24"/>
        </w:rPr>
        <w:t xml:space="preserve"> and </w:t>
      </w:r>
      <w:proofErr w:type="spellStart"/>
      <w:r w:rsidRPr="00420D95">
        <w:rPr>
          <w:rFonts w:ascii="Arial" w:hAnsi="Arial" w:cs="Arial"/>
          <w:spacing w:val="-3"/>
          <w:sz w:val="24"/>
          <w:szCs w:val="24"/>
        </w:rPr>
        <w:t>Kopacewiczi</w:t>
      </w:r>
      <w:proofErr w:type="spellEnd"/>
      <w:r w:rsidRPr="00420D95">
        <w:rPr>
          <w:rFonts w:ascii="Arial" w:hAnsi="Arial" w:cs="Arial"/>
          <w:spacing w:val="-3"/>
          <w:sz w:val="24"/>
          <w:szCs w:val="24"/>
        </w:rPr>
        <w:t xml:space="preserve">.  The final death toll was 12,718 (codenames.info – Operation </w:t>
      </w:r>
      <w:proofErr w:type="spellStart"/>
      <w:r w:rsidRPr="00420D95">
        <w:rPr>
          <w:rFonts w:ascii="Arial" w:hAnsi="Arial" w:cs="Arial"/>
          <w:spacing w:val="-3"/>
          <w:sz w:val="24"/>
          <w:szCs w:val="24"/>
        </w:rPr>
        <w:t>Hornung</w:t>
      </w:r>
      <w:proofErr w:type="spellEnd"/>
      <w:r w:rsidRPr="00420D95">
        <w:rPr>
          <w:rFonts w:ascii="Arial" w:hAnsi="Arial" w:cs="Arial"/>
          <w:spacing w:val="-3"/>
          <w:sz w:val="24"/>
          <w:szCs w:val="24"/>
        </w:rPr>
        <w:t>).</w:t>
      </w:r>
    </w:p>
    <w:p w14:paraId="62CA8113"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These </w:t>
      </w:r>
      <w:proofErr w:type="spellStart"/>
      <w:r w:rsidRPr="00420D95">
        <w:rPr>
          <w:rFonts w:ascii="Arial" w:hAnsi="Arial" w:cs="Arial"/>
          <w:i/>
          <w:spacing w:val="-3"/>
          <w:sz w:val="24"/>
          <w:szCs w:val="24"/>
        </w:rPr>
        <w:t>Aktionen</w:t>
      </w:r>
      <w:proofErr w:type="spellEnd"/>
      <w:r w:rsidRPr="00420D95">
        <w:rPr>
          <w:rFonts w:ascii="Arial" w:hAnsi="Arial" w:cs="Arial"/>
          <w:spacing w:val="-3"/>
          <w:sz w:val="24"/>
          <w:szCs w:val="24"/>
        </w:rPr>
        <w:t xml:space="preserve"> were run by SS Major General Kurt von </w:t>
      </w:r>
      <w:proofErr w:type="spellStart"/>
      <w:r w:rsidRPr="00420D95">
        <w:rPr>
          <w:rFonts w:ascii="Arial" w:hAnsi="Arial" w:cs="Arial"/>
          <w:spacing w:val="-3"/>
          <w:sz w:val="24"/>
          <w:szCs w:val="24"/>
        </w:rPr>
        <w:t>Gottberg</w:t>
      </w:r>
      <w:proofErr w:type="spellEnd"/>
      <w:r w:rsidRPr="00420D95">
        <w:rPr>
          <w:rFonts w:ascii="Arial" w:hAnsi="Arial" w:cs="Arial"/>
          <w:spacing w:val="-3"/>
          <w:sz w:val="24"/>
          <w:szCs w:val="24"/>
        </w:rPr>
        <w:t>, the senior Nazi officer in charge of anti-partisan operations.  He reported they had succeeded in killing about 16,000 Jews.</w:t>
      </w:r>
    </w:p>
    <w:p w14:paraId="0DC695E4"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Documentary evidence established that an Order </w:t>
      </w:r>
      <w:r>
        <w:rPr>
          <w:rFonts w:ascii="Arial" w:hAnsi="Arial" w:cs="Arial"/>
          <w:spacing w:val="-3"/>
          <w:sz w:val="24"/>
          <w:szCs w:val="24"/>
        </w:rPr>
        <w:t>dated</w:t>
      </w:r>
      <w:r w:rsidRPr="00420D95">
        <w:rPr>
          <w:rFonts w:ascii="Arial" w:hAnsi="Arial" w:cs="Arial"/>
          <w:spacing w:val="-3"/>
          <w:sz w:val="24"/>
          <w:szCs w:val="24"/>
        </w:rPr>
        <w:t xml:space="preserve"> 5 February 1943 from SS Lieutenant Colonel </w:t>
      </w:r>
      <w:proofErr w:type="spellStart"/>
      <w:r w:rsidRPr="00420D95">
        <w:rPr>
          <w:rFonts w:ascii="Arial" w:hAnsi="Arial" w:cs="Arial"/>
          <w:spacing w:val="-3"/>
          <w:sz w:val="24"/>
          <w:szCs w:val="24"/>
        </w:rPr>
        <w:t>Strauch</w:t>
      </w:r>
      <w:proofErr w:type="spellEnd"/>
      <w:r w:rsidRPr="00420D95">
        <w:rPr>
          <w:rFonts w:ascii="Arial" w:hAnsi="Arial" w:cs="Arial"/>
          <w:spacing w:val="-3"/>
          <w:sz w:val="24"/>
          <w:szCs w:val="24"/>
        </w:rPr>
        <w:t xml:space="preserve"> of </w:t>
      </w:r>
      <w:proofErr w:type="spellStart"/>
      <w:r w:rsidRPr="00420D95">
        <w:rPr>
          <w:rFonts w:ascii="Arial" w:hAnsi="Arial" w:cs="Arial"/>
          <w:spacing w:val="-3"/>
          <w:sz w:val="24"/>
          <w:szCs w:val="24"/>
        </w:rPr>
        <w:t>KdS</w:t>
      </w:r>
      <w:proofErr w:type="spellEnd"/>
      <w:r w:rsidRPr="00420D95">
        <w:rPr>
          <w:rFonts w:ascii="Arial" w:hAnsi="Arial" w:cs="Arial"/>
          <w:spacing w:val="-3"/>
          <w:sz w:val="24"/>
          <w:szCs w:val="24"/>
        </w:rPr>
        <w:t xml:space="preserve"> Minsk, had been sent to all the Commanders of the Security Police and SD in Byelorussia, and detailed the steps to be taken to liquidate the surviving Jews of </w:t>
      </w:r>
      <w:proofErr w:type="spellStart"/>
      <w:r w:rsidRPr="00420D95">
        <w:rPr>
          <w:rFonts w:ascii="Arial" w:hAnsi="Arial" w:cs="Arial"/>
          <w:spacing w:val="-3"/>
          <w:sz w:val="24"/>
          <w:szCs w:val="24"/>
        </w:rPr>
        <w:t>Slutzk</w:t>
      </w:r>
      <w:proofErr w:type="spellEnd"/>
      <w:r w:rsidRPr="00420D95">
        <w:rPr>
          <w:rFonts w:ascii="Arial" w:hAnsi="Arial" w:cs="Arial"/>
          <w:spacing w:val="-3"/>
          <w:sz w:val="24"/>
          <w:szCs w:val="24"/>
        </w:rPr>
        <w:t xml:space="preserve">.  Von </w:t>
      </w:r>
      <w:proofErr w:type="spellStart"/>
      <w:r w:rsidRPr="00420D95">
        <w:rPr>
          <w:rFonts w:ascii="Arial" w:hAnsi="Arial" w:cs="Arial"/>
          <w:spacing w:val="-3"/>
          <w:sz w:val="24"/>
          <w:szCs w:val="24"/>
        </w:rPr>
        <w:t>Gottberg</w:t>
      </w:r>
      <w:proofErr w:type="spellEnd"/>
      <w:r w:rsidRPr="00420D95">
        <w:rPr>
          <w:rFonts w:ascii="Arial" w:hAnsi="Arial" w:cs="Arial"/>
          <w:spacing w:val="-3"/>
          <w:sz w:val="24"/>
          <w:szCs w:val="24"/>
        </w:rPr>
        <w:t xml:space="preserve"> ordered that the liquidation of the </w:t>
      </w:r>
      <w:proofErr w:type="spellStart"/>
      <w:r w:rsidRPr="00420D95">
        <w:rPr>
          <w:rFonts w:ascii="Arial" w:hAnsi="Arial" w:cs="Arial"/>
          <w:spacing w:val="-3"/>
          <w:sz w:val="24"/>
          <w:szCs w:val="24"/>
        </w:rPr>
        <w:t>Slutzk</w:t>
      </w:r>
      <w:proofErr w:type="spellEnd"/>
      <w:r w:rsidRPr="00420D95">
        <w:rPr>
          <w:rFonts w:ascii="Arial" w:hAnsi="Arial" w:cs="Arial"/>
          <w:spacing w:val="-3"/>
          <w:sz w:val="24"/>
          <w:szCs w:val="24"/>
        </w:rPr>
        <w:t xml:space="preserve"> ghetto was to take place on 8 and 9 February 1943 (Operation </w:t>
      </w:r>
      <w:proofErr w:type="spellStart"/>
      <w:r w:rsidRPr="00420D95">
        <w:rPr>
          <w:rFonts w:ascii="Arial" w:hAnsi="Arial" w:cs="Arial"/>
          <w:spacing w:val="-3"/>
          <w:sz w:val="24"/>
          <w:szCs w:val="24"/>
        </w:rPr>
        <w:t>Hornung</w:t>
      </w:r>
      <w:proofErr w:type="spellEnd"/>
      <w:r w:rsidRPr="00420D95">
        <w:rPr>
          <w:rFonts w:ascii="Arial" w:hAnsi="Arial" w:cs="Arial"/>
          <w:spacing w:val="-3"/>
          <w:sz w:val="24"/>
          <w:szCs w:val="24"/>
        </w:rPr>
        <w:t>).</w:t>
      </w:r>
    </w:p>
    <w:p w14:paraId="1670F318" w14:textId="77777777" w:rsidR="00F85B56" w:rsidRPr="00420D95" w:rsidRDefault="00F85B56" w:rsidP="00F85B56">
      <w:pPr>
        <w:jc w:val="both"/>
        <w:rPr>
          <w:rFonts w:ascii="Arial" w:hAnsi="Arial" w:cs="Arial"/>
          <w:spacing w:val="-3"/>
          <w:sz w:val="24"/>
          <w:szCs w:val="24"/>
        </w:rPr>
      </w:pP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and his unit were particularly mentioned in </w:t>
      </w:r>
      <w:proofErr w:type="spellStart"/>
      <w:r w:rsidRPr="00420D95">
        <w:rPr>
          <w:rFonts w:ascii="Arial" w:hAnsi="Arial" w:cs="Arial"/>
          <w:spacing w:val="-3"/>
          <w:sz w:val="24"/>
          <w:szCs w:val="24"/>
        </w:rPr>
        <w:t>Strauch’s</w:t>
      </w:r>
      <w:proofErr w:type="spellEnd"/>
      <w:r w:rsidRPr="00420D95">
        <w:rPr>
          <w:rFonts w:ascii="Arial" w:hAnsi="Arial" w:cs="Arial"/>
          <w:spacing w:val="-3"/>
          <w:sz w:val="24"/>
          <w:szCs w:val="24"/>
        </w:rPr>
        <w:t xml:space="preserve"> Order to assist with this </w:t>
      </w:r>
      <w:proofErr w:type="spellStart"/>
      <w:r w:rsidRPr="00420D95">
        <w:rPr>
          <w:rFonts w:ascii="Arial" w:hAnsi="Arial" w:cs="Arial"/>
          <w:i/>
          <w:spacing w:val="-3"/>
          <w:sz w:val="24"/>
          <w:szCs w:val="24"/>
        </w:rPr>
        <w:t>Aktion</w:t>
      </w:r>
      <w:proofErr w:type="spellEnd"/>
      <w:r w:rsidRPr="00420D95">
        <w:rPr>
          <w:rStyle w:val="FootnoteReference"/>
          <w:rFonts w:ascii="Arial" w:hAnsi="Arial" w:cs="Arial"/>
          <w:spacing w:val="-3"/>
          <w:sz w:val="24"/>
          <w:szCs w:val="24"/>
        </w:rPr>
        <w:footnoteReference w:id="7"/>
      </w:r>
      <w:r w:rsidRPr="00420D95">
        <w:rPr>
          <w:rFonts w:ascii="Arial" w:hAnsi="Arial" w:cs="Arial"/>
          <w:spacing w:val="-3"/>
          <w:sz w:val="24"/>
          <w:szCs w:val="24"/>
        </w:rPr>
        <w:t xml:space="preserve">.  The SIU’s archival research located a document identifying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as a commander of one execution group at a pit in </w:t>
      </w:r>
      <w:proofErr w:type="spellStart"/>
      <w:r w:rsidRPr="00420D95">
        <w:rPr>
          <w:rFonts w:ascii="Arial" w:hAnsi="Arial" w:cs="Arial"/>
          <w:spacing w:val="-3"/>
          <w:sz w:val="24"/>
          <w:szCs w:val="24"/>
        </w:rPr>
        <w:t>Slutzk</w:t>
      </w:r>
      <w:proofErr w:type="spellEnd"/>
      <w:r w:rsidRPr="00420D95">
        <w:rPr>
          <w:rFonts w:ascii="Arial" w:hAnsi="Arial" w:cs="Arial"/>
          <w:spacing w:val="-3"/>
          <w:sz w:val="24"/>
          <w:szCs w:val="24"/>
        </w:rPr>
        <w:t>.</w:t>
      </w:r>
    </w:p>
    <w:p w14:paraId="062A9A17"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number of victims killed in Byelorussia during the period of activity of the </w:t>
      </w:r>
      <w:proofErr w:type="spellStart"/>
      <w:r w:rsidRPr="00420D95">
        <w:rPr>
          <w:rFonts w:ascii="Arial" w:hAnsi="Arial" w:cs="Arial"/>
          <w:spacing w:val="-3"/>
          <w:sz w:val="24"/>
          <w:szCs w:val="24"/>
        </w:rPr>
        <w:t>KdS</w:t>
      </w:r>
      <w:proofErr w:type="spellEnd"/>
      <w:r w:rsidRPr="00420D95">
        <w:rPr>
          <w:rFonts w:ascii="Arial" w:hAnsi="Arial" w:cs="Arial"/>
          <w:spacing w:val="-3"/>
          <w:sz w:val="24"/>
          <w:szCs w:val="24"/>
        </w:rPr>
        <w:t xml:space="preserve"> duty post in Minsk was more than 70,000.</w:t>
      </w:r>
    </w:p>
    <w:p w14:paraId="2B662AF1" w14:textId="78E62592" w:rsidR="00F85B56" w:rsidRPr="00420D95" w:rsidRDefault="00F85B56" w:rsidP="00F85B56">
      <w:pPr>
        <w:tabs>
          <w:tab w:val="left" w:pos="720"/>
          <w:tab w:val="left" w:pos="1440"/>
          <w:tab w:val="left" w:pos="2160"/>
          <w:tab w:val="left" w:pos="2880"/>
        </w:tabs>
        <w:suppressAutoHyphens/>
        <w:ind w:right="334"/>
        <w:jc w:val="both"/>
        <w:rPr>
          <w:rFonts w:ascii="Arial" w:hAnsi="Arial" w:cs="Arial"/>
          <w:spacing w:val="-3"/>
          <w:sz w:val="24"/>
          <w:szCs w:val="24"/>
        </w:rPr>
      </w:pP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in Byelorussia during the period of all the above </w:t>
      </w:r>
      <w:proofErr w:type="spellStart"/>
      <w:r w:rsidRPr="00420D95">
        <w:rPr>
          <w:rFonts w:ascii="Arial" w:hAnsi="Arial" w:cs="Arial"/>
          <w:i/>
          <w:spacing w:val="-3"/>
          <w:sz w:val="24"/>
          <w:szCs w:val="24"/>
        </w:rPr>
        <w:t>Aktionen</w:t>
      </w:r>
      <w:proofErr w:type="spellEnd"/>
      <w:r w:rsidRPr="00420D95">
        <w:rPr>
          <w:rFonts w:ascii="Arial" w:hAnsi="Arial" w:cs="Arial"/>
          <w:spacing w:val="-3"/>
          <w:sz w:val="24"/>
          <w:szCs w:val="24"/>
        </w:rPr>
        <w:t xml:space="preserve">.  Further, on 20 April 1943 he was awarded the </w:t>
      </w:r>
      <w:proofErr w:type="spellStart"/>
      <w:r w:rsidRPr="00420D95">
        <w:rPr>
          <w:rFonts w:ascii="Arial" w:hAnsi="Arial" w:cs="Arial"/>
          <w:i/>
          <w:spacing w:val="-3"/>
          <w:sz w:val="24"/>
          <w:szCs w:val="24"/>
        </w:rPr>
        <w:t>Kriegsverdienstkreuz</w:t>
      </w:r>
      <w:proofErr w:type="spellEnd"/>
      <w:r w:rsidRPr="00420D95">
        <w:rPr>
          <w:rFonts w:ascii="Arial" w:hAnsi="Arial" w:cs="Arial"/>
          <w:spacing w:val="-3"/>
          <w:sz w:val="24"/>
          <w:szCs w:val="24"/>
        </w:rPr>
        <w:t xml:space="preserve"> (War Merit Cross 2nd Class with Swords) and on 28 June 1943 the </w:t>
      </w:r>
      <w:proofErr w:type="spellStart"/>
      <w:r w:rsidRPr="00420D95">
        <w:rPr>
          <w:rFonts w:ascii="Arial" w:hAnsi="Arial" w:cs="Arial"/>
          <w:i/>
          <w:spacing w:val="-3"/>
          <w:sz w:val="24"/>
          <w:szCs w:val="24"/>
        </w:rPr>
        <w:t>Tapferkeits</w:t>
      </w:r>
      <w:proofErr w:type="spellEnd"/>
      <w:r w:rsidRPr="00420D95">
        <w:rPr>
          <w:rFonts w:ascii="Arial" w:hAnsi="Arial" w:cs="Arial"/>
          <w:i/>
          <w:spacing w:val="-3"/>
          <w:sz w:val="24"/>
          <w:szCs w:val="24"/>
        </w:rPr>
        <w:t xml:space="preserve">-und </w:t>
      </w:r>
      <w:proofErr w:type="spellStart"/>
      <w:r w:rsidRPr="00420D95">
        <w:rPr>
          <w:rFonts w:ascii="Arial" w:hAnsi="Arial" w:cs="Arial"/>
          <w:i/>
          <w:spacing w:val="-3"/>
          <w:sz w:val="24"/>
          <w:szCs w:val="24"/>
        </w:rPr>
        <w:t>Verdienst-Auszeichnung</w:t>
      </w:r>
      <w:proofErr w:type="spellEnd"/>
      <w:r w:rsidR="002A1013">
        <w:rPr>
          <w:rFonts w:ascii="Arial" w:hAnsi="Arial" w:cs="Arial"/>
          <w:i/>
          <w:spacing w:val="-3"/>
          <w:sz w:val="24"/>
          <w:szCs w:val="24"/>
        </w:rPr>
        <w:t xml:space="preserve"> </w:t>
      </w:r>
      <w:commentRangeStart w:id="36"/>
      <w:proofErr w:type="spellStart"/>
      <w:r w:rsidR="002A1013" w:rsidRPr="002A1013">
        <w:rPr>
          <w:rFonts w:ascii="Arial" w:hAnsi="Arial" w:cs="Arial"/>
          <w:i/>
          <w:color w:val="FF0000"/>
          <w:spacing w:val="-3"/>
          <w:sz w:val="24"/>
          <w:szCs w:val="24"/>
        </w:rPr>
        <w:t>für</w:t>
      </w:r>
      <w:commentRangeEnd w:id="36"/>
      <w:proofErr w:type="spellEnd"/>
      <w:r w:rsidR="002A1013">
        <w:rPr>
          <w:rStyle w:val="CommentReference"/>
        </w:rPr>
        <w:commentReference w:id="36"/>
      </w:r>
      <w:r w:rsidR="002A1013">
        <w:rPr>
          <w:rFonts w:ascii="Arial" w:hAnsi="Arial" w:cs="Arial"/>
          <w:i/>
          <w:spacing w:val="-3"/>
          <w:sz w:val="24"/>
          <w:szCs w:val="24"/>
        </w:rPr>
        <w:t xml:space="preserve"> </w:t>
      </w:r>
      <w:proofErr w:type="spellStart"/>
      <w:r w:rsidRPr="00420D95">
        <w:rPr>
          <w:rFonts w:ascii="Arial" w:hAnsi="Arial" w:cs="Arial"/>
          <w:i/>
          <w:spacing w:val="-3"/>
          <w:sz w:val="24"/>
          <w:szCs w:val="24"/>
        </w:rPr>
        <w:t>Angehörige</w:t>
      </w:r>
      <w:proofErr w:type="spellEnd"/>
      <w:r w:rsidRPr="00420D95">
        <w:rPr>
          <w:rFonts w:ascii="Arial" w:hAnsi="Arial" w:cs="Arial"/>
          <w:i/>
          <w:spacing w:val="-3"/>
          <w:sz w:val="24"/>
          <w:szCs w:val="24"/>
        </w:rPr>
        <w:t xml:space="preserve"> der </w:t>
      </w:r>
      <w:proofErr w:type="spellStart"/>
      <w:r w:rsidRPr="00420D95">
        <w:rPr>
          <w:rFonts w:ascii="Arial" w:hAnsi="Arial" w:cs="Arial"/>
          <w:i/>
          <w:spacing w:val="-3"/>
          <w:sz w:val="24"/>
          <w:szCs w:val="24"/>
        </w:rPr>
        <w:t>Ostvölker</w:t>
      </w:r>
      <w:proofErr w:type="spellEnd"/>
      <w:r w:rsidRPr="00420D95">
        <w:rPr>
          <w:rFonts w:ascii="Arial" w:hAnsi="Arial" w:cs="Arial"/>
          <w:spacing w:val="-3"/>
          <w:sz w:val="24"/>
          <w:szCs w:val="24"/>
        </w:rPr>
        <w:t xml:space="preserve"> (Decoration for Bravery and Merit of the Eastern People, 2nd Class in Bronze).  He was promoted to </w:t>
      </w:r>
      <w:r w:rsidRPr="00420D95">
        <w:rPr>
          <w:rFonts w:ascii="Arial" w:hAnsi="Arial" w:cs="Arial"/>
          <w:i/>
          <w:spacing w:val="-3"/>
          <w:sz w:val="24"/>
          <w:szCs w:val="24"/>
        </w:rPr>
        <w:t xml:space="preserve">SS </w:t>
      </w:r>
      <w:proofErr w:type="spellStart"/>
      <w:r w:rsidRPr="00420D95">
        <w:rPr>
          <w:rFonts w:ascii="Arial" w:hAnsi="Arial" w:cs="Arial"/>
          <w:i/>
          <w:spacing w:val="-3"/>
          <w:sz w:val="24"/>
          <w:szCs w:val="24"/>
        </w:rPr>
        <w:t>Obersturmführer</w:t>
      </w:r>
      <w:proofErr w:type="spellEnd"/>
      <w:r w:rsidRPr="00420D95">
        <w:rPr>
          <w:rFonts w:ascii="Arial" w:hAnsi="Arial" w:cs="Arial"/>
          <w:spacing w:val="-3"/>
          <w:sz w:val="24"/>
          <w:szCs w:val="24"/>
        </w:rPr>
        <w:t xml:space="preserve"> (1st Lieutenant) on 20 April 1944 and transferred to the 15th </w:t>
      </w:r>
      <w:proofErr w:type="spellStart"/>
      <w:r w:rsidRPr="00420D95">
        <w:rPr>
          <w:rFonts w:ascii="Arial" w:hAnsi="Arial" w:cs="Arial"/>
          <w:spacing w:val="-3"/>
          <w:sz w:val="24"/>
          <w:szCs w:val="24"/>
        </w:rPr>
        <w:t>Waffen</w:t>
      </w:r>
      <w:proofErr w:type="spellEnd"/>
      <w:r w:rsidRPr="00420D95">
        <w:rPr>
          <w:rFonts w:ascii="Arial" w:hAnsi="Arial" w:cs="Arial"/>
          <w:spacing w:val="-3"/>
          <w:sz w:val="24"/>
          <w:szCs w:val="24"/>
        </w:rPr>
        <w:t xml:space="preserve"> Grenadier Division of the SS (Latvian No. 1) on 15 November 1944.</w:t>
      </w:r>
    </w:p>
    <w:p w14:paraId="098A1714" w14:textId="77777777" w:rsidR="00F85B56" w:rsidRPr="00420D95" w:rsidRDefault="00F85B56" w:rsidP="00F85B56">
      <w:pPr>
        <w:tabs>
          <w:tab w:val="left" w:pos="720"/>
          <w:tab w:val="left" w:pos="1440"/>
          <w:tab w:val="left" w:pos="2160"/>
          <w:tab w:val="left" w:pos="2880"/>
        </w:tabs>
        <w:suppressAutoHyphens/>
        <w:ind w:right="334"/>
        <w:jc w:val="both"/>
        <w:rPr>
          <w:rFonts w:ascii="Arial" w:hAnsi="Arial" w:cs="Arial"/>
          <w:spacing w:val="-3"/>
          <w:sz w:val="24"/>
          <w:szCs w:val="24"/>
        </w:rPr>
      </w:pPr>
      <w:r w:rsidRPr="00420D95">
        <w:rPr>
          <w:rFonts w:ascii="Arial" w:hAnsi="Arial" w:cs="Arial"/>
          <w:spacing w:val="-3"/>
          <w:sz w:val="24"/>
          <w:szCs w:val="24"/>
        </w:rPr>
        <w:t xml:space="preserve">Records from the </w:t>
      </w:r>
      <w:commentRangeStart w:id="37"/>
      <w:r w:rsidRPr="002A1013">
        <w:rPr>
          <w:rFonts w:ascii="Arial" w:hAnsi="Arial" w:cs="Arial"/>
          <w:color w:val="FF0000"/>
          <w:spacing w:val="-3"/>
          <w:sz w:val="24"/>
          <w:szCs w:val="24"/>
        </w:rPr>
        <w:t>archive</w:t>
      </w:r>
      <w:commentRangeEnd w:id="37"/>
      <w:r w:rsidR="002A1013">
        <w:rPr>
          <w:rStyle w:val="CommentReference"/>
        </w:rPr>
        <w:commentReference w:id="37"/>
      </w:r>
      <w:r w:rsidRPr="00420D95">
        <w:rPr>
          <w:rFonts w:ascii="Arial" w:hAnsi="Arial" w:cs="Arial"/>
          <w:spacing w:val="-3"/>
          <w:sz w:val="24"/>
          <w:szCs w:val="24"/>
        </w:rPr>
        <w:t xml:space="preserve"> Deutsche </w:t>
      </w:r>
      <w:proofErr w:type="spellStart"/>
      <w:r w:rsidRPr="00420D95">
        <w:rPr>
          <w:rFonts w:ascii="Arial" w:hAnsi="Arial" w:cs="Arial"/>
          <w:spacing w:val="-3"/>
          <w:sz w:val="24"/>
          <w:szCs w:val="24"/>
        </w:rPr>
        <w:t>Dienstelle</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WASt</w:t>
      </w:r>
      <w:proofErr w:type="spellEnd"/>
      <w:r w:rsidRPr="00420D95">
        <w:rPr>
          <w:rFonts w:ascii="Arial" w:hAnsi="Arial" w:cs="Arial"/>
          <w:spacing w:val="-3"/>
          <w:sz w:val="24"/>
          <w:szCs w:val="24"/>
        </w:rPr>
        <w:t xml:space="preserve">) corroborate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a member of the Security Police in Minsk on 20 April 1943 and at that time held the rank of Lieutenant.  They also confirm that when he was taken prisoner on 3 May 1945 he had obtained the rank of 1st Lieutenant.  He was discharged on 17 March 1946.</w:t>
      </w:r>
    </w:p>
    <w:p w14:paraId="11A3FE3C"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The SIU's investigations into the allegations involving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were completed in May 1992, following the interview in Ukraine of the last identified witness who could possibly implicate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 the mass murders carried out in Riga during the latter part of 1941.</w:t>
      </w:r>
    </w:p>
    <w:p w14:paraId="5B5CFE77"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On 13 May 1992 the material gathered by the SIU in relation to the allegations concerning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 referred to the Director of Public Prosecutions (DPP) for </w:t>
      </w:r>
      <w:r w:rsidRPr="00420D95">
        <w:rPr>
          <w:rFonts w:ascii="Arial" w:hAnsi="Arial" w:cs="Arial"/>
          <w:spacing w:val="-3"/>
          <w:sz w:val="24"/>
          <w:szCs w:val="24"/>
        </w:rPr>
        <w:lastRenderedPageBreak/>
        <w:t>consideration and on 14 May the Federal Attorney-General was advised of the progress being made in the case by the SIU.</w:t>
      </w:r>
    </w:p>
    <w:p w14:paraId="199AFDB0"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On 3 June 1992, with the agreement of the DPP, a search warrant was executed on the Melbourne home of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and a number of items were located and seized, including a copy of the photograph which had been used by the SIU in its photospreads.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declined to be interviewed, on his solicitor's advice.</w:t>
      </w:r>
    </w:p>
    <w:p w14:paraId="6A031656"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On 5 June 1992 the SIU received information from the Canadian Department of Justice, Crimes against Humanity and War Crimes Section, that they had just undertaken historical research in the former KGB Archives in Riga and during the course of their own investigations they had come across further witness testimonies mentioning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The SIU had been unsuccessful in its earlier attempts to gain access to these archives and in fact at one stage we were told by the Soviet Procurator that they did not exist, although other sources had provided contrary advice.  Political changes in Latvia following the collapse of the Soviet Union meant that the archives had been opened for researchers since the last visit to Latvia by members of the SIU.</w:t>
      </w:r>
    </w:p>
    <w:p w14:paraId="137CD370"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The Canadians sent summaries of the testimonies they had obtained from the KGB archives to the SIU, including details of a large number of potential witnesses.  Unfortunately this information, which was received on 23 July 1992, arrived too late for the SIU to pursue.</w:t>
      </w:r>
    </w:p>
    <w:p w14:paraId="36C81C45"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In the interim, the SIU had commissioned a Latvian historian to carry out research at the KGB Archives between 5 and 10 June 1992.  On 10 June 1992 the Unit received a preliminary report from this historian which included the names of potential witnesses for the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inquiry.</w:t>
      </w:r>
    </w:p>
    <w:p w14:paraId="35F15FD4"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Subsequently, the Commonwealth DPP was made aware of these developments.  On 22 June 1992 the Director briefed Senior Counsel, Peter </w:t>
      </w:r>
      <w:proofErr w:type="spellStart"/>
      <w:r w:rsidRPr="00420D95">
        <w:rPr>
          <w:rFonts w:ascii="Arial" w:hAnsi="Arial" w:cs="Arial"/>
          <w:spacing w:val="-3"/>
          <w:sz w:val="24"/>
          <w:szCs w:val="24"/>
        </w:rPr>
        <w:t>Faris</w:t>
      </w:r>
      <w:proofErr w:type="spellEnd"/>
      <w:r w:rsidRPr="00420D95">
        <w:rPr>
          <w:rFonts w:ascii="Arial" w:hAnsi="Arial" w:cs="Arial"/>
          <w:spacing w:val="-3"/>
          <w:sz w:val="24"/>
          <w:szCs w:val="24"/>
        </w:rPr>
        <w:t xml:space="preserve"> QC, to provide his legal advice regarding to the sufficiency of the evidence obtained against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concerning his alleged crimes in Minsk and environs.</w:t>
      </w:r>
    </w:p>
    <w:p w14:paraId="07F61CEA"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On 28 June 1992 </w:t>
      </w:r>
      <w:proofErr w:type="spellStart"/>
      <w:r w:rsidRPr="00420D95">
        <w:rPr>
          <w:rFonts w:ascii="Arial" w:hAnsi="Arial" w:cs="Arial"/>
          <w:spacing w:val="-3"/>
          <w:sz w:val="24"/>
          <w:szCs w:val="24"/>
        </w:rPr>
        <w:t>Faris</w:t>
      </w:r>
      <w:proofErr w:type="spellEnd"/>
      <w:r w:rsidRPr="00420D95">
        <w:rPr>
          <w:rFonts w:ascii="Arial" w:hAnsi="Arial" w:cs="Arial"/>
          <w:spacing w:val="-3"/>
          <w:sz w:val="24"/>
          <w:szCs w:val="24"/>
        </w:rPr>
        <w:t xml:space="preserve"> advised in writing that the evidence obtained by the SIU had established a </w:t>
      </w:r>
      <w:r w:rsidRPr="00420D95">
        <w:rPr>
          <w:rFonts w:ascii="Arial" w:hAnsi="Arial" w:cs="Arial"/>
          <w:i/>
          <w:spacing w:val="-3"/>
          <w:sz w:val="24"/>
          <w:szCs w:val="24"/>
        </w:rPr>
        <w:t>prima facie</w:t>
      </w:r>
      <w:r w:rsidRPr="00420D95">
        <w:rPr>
          <w:rFonts w:ascii="Arial" w:hAnsi="Arial" w:cs="Arial"/>
          <w:spacing w:val="-3"/>
          <w:sz w:val="24"/>
          <w:szCs w:val="24"/>
        </w:rPr>
        <w:t xml:space="preserve"> case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had committed a war crime, namely genocide, and a number of possible charges were detailed.  In the advice </w:t>
      </w:r>
      <w:proofErr w:type="spellStart"/>
      <w:r w:rsidRPr="00420D95">
        <w:rPr>
          <w:rFonts w:ascii="Arial" w:hAnsi="Arial" w:cs="Arial"/>
          <w:spacing w:val="-3"/>
          <w:sz w:val="24"/>
          <w:szCs w:val="24"/>
        </w:rPr>
        <w:t>Faris</w:t>
      </w:r>
      <w:proofErr w:type="spellEnd"/>
      <w:r w:rsidRPr="00420D95">
        <w:rPr>
          <w:rFonts w:ascii="Arial" w:hAnsi="Arial" w:cs="Arial"/>
          <w:spacing w:val="-3"/>
          <w:sz w:val="24"/>
          <w:szCs w:val="24"/>
        </w:rPr>
        <w:t xml:space="preserve"> stated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was:</w:t>
      </w:r>
    </w:p>
    <w:p w14:paraId="07BFE8C5"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“...the highest ranking alleged war criminal living in Australia...He and his Company have been directly or indirectly involved in the mass murder of thousands of people’.</w:t>
      </w:r>
    </w:p>
    <w:p w14:paraId="6851840A" w14:textId="77777777" w:rsidR="00F85B56" w:rsidRPr="00420D95" w:rsidRDefault="00F85B56" w:rsidP="00F85B56">
      <w:pPr>
        <w:jc w:val="both"/>
        <w:rPr>
          <w:rFonts w:ascii="Arial" w:hAnsi="Arial" w:cs="Arial"/>
          <w:spacing w:val="-3"/>
          <w:sz w:val="24"/>
          <w:szCs w:val="24"/>
        </w:rPr>
      </w:pPr>
      <w:proofErr w:type="spellStart"/>
      <w:r w:rsidRPr="00420D95">
        <w:rPr>
          <w:rFonts w:ascii="Arial" w:hAnsi="Arial" w:cs="Arial"/>
          <w:spacing w:val="-3"/>
          <w:sz w:val="24"/>
          <w:szCs w:val="24"/>
        </w:rPr>
        <w:t>Faris</w:t>
      </w:r>
      <w:proofErr w:type="spellEnd"/>
      <w:r w:rsidRPr="00420D95">
        <w:rPr>
          <w:rFonts w:ascii="Arial" w:hAnsi="Arial" w:cs="Arial"/>
          <w:spacing w:val="-3"/>
          <w:sz w:val="24"/>
          <w:szCs w:val="24"/>
        </w:rPr>
        <w:t xml:space="preserve"> went on to say that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alleged war crimes were of a far greater magnitude than the other three persons indicted by the DPP following the SIU’s investigations</w:t>
      </w:r>
      <w:r w:rsidRPr="00420D95">
        <w:rPr>
          <w:rStyle w:val="FootnoteReference"/>
          <w:rFonts w:ascii="Arial" w:hAnsi="Arial" w:cs="Arial"/>
          <w:spacing w:val="-3"/>
          <w:sz w:val="24"/>
          <w:szCs w:val="24"/>
        </w:rPr>
        <w:footnoteReference w:id="8"/>
      </w:r>
      <w:r w:rsidRPr="00420D95">
        <w:rPr>
          <w:rFonts w:ascii="Arial" w:hAnsi="Arial" w:cs="Arial"/>
          <w:spacing w:val="-3"/>
          <w:sz w:val="24"/>
          <w:szCs w:val="24"/>
        </w:rPr>
        <w:t>.</w:t>
      </w:r>
    </w:p>
    <w:p w14:paraId="1A434F7F"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lastRenderedPageBreak/>
        <w:t xml:space="preserve">The Unit's material and information (consisting of transcripts of interviews, </w:t>
      </w:r>
      <w:proofErr w:type="spellStart"/>
      <w:r w:rsidRPr="00420D95">
        <w:rPr>
          <w:rFonts w:ascii="Arial" w:hAnsi="Arial" w:cs="Arial"/>
          <w:spacing w:val="-3"/>
          <w:sz w:val="24"/>
          <w:szCs w:val="24"/>
        </w:rPr>
        <w:t>etc</w:t>
      </w:r>
      <w:proofErr w:type="spellEnd"/>
      <w:r w:rsidRPr="00420D95">
        <w:rPr>
          <w:rFonts w:ascii="Arial" w:hAnsi="Arial" w:cs="Arial"/>
          <w:spacing w:val="-3"/>
          <w:sz w:val="24"/>
          <w:szCs w:val="24"/>
        </w:rPr>
        <w:t xml:space="preserve">) was not at that time in a form which would allow charges to be laid and for a hand-up brief to be prepared and submitted to the Court within the time limits set by the Victorian legislation.  </w:t>
      </w:r>
      <w:proofErr w:type="spellStart"/>
      <w:r w:rsidRPr="00420D95">
        <w:rPr>
          <w:rFonts w:ascii="Arial" w:hAnsi="Arial" w:cs="Arial"/>
          <w:spacing w:val="-3"/>
          <w:sz w:val="24"/>
          <w:szCs w:val="24"/>
        </w:rPr>
        <w:t>Faris</w:t>
      </w:r>
      <w:proofErr w:type="spellEnd"/>
      <w:r w:rsidRPr="00420D95">
        <w:rPr>
          <w:rFonts w:ascii="Arial" w:hAnsi="Arial" w:cs="Arial"/>
          <w:spacing w:val="-3"/>
          <w:sz w:val="24"/>
          <w:szCs w:val="24"/>
        </w:rPr>
        <w:t xml:space="preserve"> identified some further necessary investigations which should be undertaken by the Unit before a final decision could be made on whether charges should be laid.  This took into account the recent information received from the Latvian historian and the Canadians.  </w:t>
      </w:r>
      <w:proofErr w:type="spellStart"/>
      <w:r w:rsidRPr="00420D95">
        <w:rPr>
          <w:rFonts w:ascii="Arial" w:hAnsi="Arial" w:cs="Arial"/>
          <w:spacing w:val="-3"/>
          <w:sz w:val="24"/>
          <w:szCs w:val="24"/>
        </w:rPr>
        <w:t>Faris</w:t>
      </w:r>
      <w:proofErr w:type="spellEnd"/>
      <w:r w:rsidRPr="00420D95">
        <w:rPr>
          <w:rFonts w:ascii="Arial" w:hAnsi="Arial" w:cs="Arial"/>
          <w:spacing w:val="-3"/>
          <w:sz w:val="24"/>
          <w:szCs w:val="24"/>
        </w:rPr>
        <w:t xml:space="preserve"> suggested that these additional enquiries and obtaining statements in the proper format could all be completed within three months.  He also concluded his advice by saying ‘It would be wrong to shut the investigation down now.  Justice demands that the investigation be completed’.</w:t>
      </w:r>
    </w:p>
    <w:p w14:paraId="234D8924"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Graham Blewitt has explained in his chapter that the SIU ceased being an investigative body on 30 June 1992.  After that date the Unit was not permitted to undertake any further investigations or to carry out any work that would result in any additional indictments being laid.  The staff of the SIU were to be incorporated in a new body, the War Crimes Prosecutions Support Unit (WCPSU) which would support any remaining DPP war crimes prosecutions that had commenced before that date.</w:t>
      </w:r>
    </w:p>
    <w:p w14:paraId="7092E0EC"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On 1 July 1992 a letter was sent by the Unit to the Federal Attorney-General, the Honourable Michael Duffy, seeking permission to finalise the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inquiry.  A second letter dated 17 July 1992 again sought approval to continue the investigation.</w:t>
      </w:r>
    </w:p>
    <w:p w14:paraId="4DCBBC70"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In an undated response to these letters, received at the SIU on 30 July 1992, the Attorney-General stated that in relation to the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investigation:</w:t>
      </w:r>
    </w:p>
    <w:p w14:paraId="1C08F486" w14:textId="77777777" w:rsidR="00F85B56" w:rsidRPr="00420D95" w:rsidRDefault="00F85B56" w:rsidP="00F85B56">
      <w:pPr>
        <w:ind w:left="720"/>
        <w:jc w:val="both"/>
        <w:rPr>
          <w:rFonts w:ascii="Arial" w:hAnsi="Arial" w:cs="Arial"/>
          <w:spacing w:val="-3"/>
          <w:sz w:val="24"/>
          <w:szCs w:val="24"/>
        </w:rPr>
      </w:pPr>
      <w:r w:rsidRPr="00420D95">
        <w:rPr>
          <w:rFonts w:ascii="Arial" w:hAnsi="Arial" w:cs="Arial"/>
          <w:spacing w:val="-3"/>
          <w:sz w:val="24"/>
          <w:szCs w:val="24"/>
        </w:rPr>
        <w:t>‘It would be inconsistent with the Government's decision for you ... to be involved in any inquiry that has not been requested by the Director of Public Prosecutions ... it is not possible for the Prosecution Support Unit to conduct further investigations’.</w:t>
      </w:r>
    </w:p>
    <w:p w14:paraId="1E99785F" w14:textId="77777777" w:rsidR="00F85B56" w:rsidRPr="00420D95" w:rsidRDefault="00F85B56" w:rsidP="00F85B56">
      <w:pPr>
        <w:tabs>
          <w:tab w:val="left" w:pos="720"/>
          <w:tab w:val="left" w:pos="1440"/>
          <w:tab w:val="left" w:pos="2160"/>
          <w:tab w:val="left" w:pos="2880"/>
        </w:tabs>
        <w:suppressAutoHyphens/>
        <w:ind w:right="-46"/>
        <w:jc w:val="both"/>
        <w:rPr>
          <w:rFonts w:ascii="Arial" w:eastAsia="Calibri" w:hAnsi="Arial" w:cs="Arial"/>
          <w:spacing w:val="-3"/>
          <w:sz w:val="24"/>
          <w:szCs w:val="24"/>
        </w:rPr>
      </w:pPr>
      <w:r w:rsidRPr="00420D95">
        <w:rPr>
          <w:rFonts w:ascii="Arial" w:eastAsia="Calibri" w:hAnsi="Arial" w:cs="Arial"/>
          <w:spacing w:val="-3"/>
          <w:sz w:val="24"/>
          <w:szCs w:val="24"/>
        </w:rPr>
        <w:t>A great deal of public controversy followed this decision.  Subsequently the Attorney-General's Department requested the Australian Federal Police (AFP) to examine the possibility of undertaking the further investigations identified by the SIU and the DPP.  An officer of the AFP later conferred with relevant members of the WCPSU and the DPP and copies of all relevant material were supplied to him by the WCPSU, including details of the specific tasks to be undertaken, and a timetable and resource statement for finalising the enquiries.</w:t>
      </w:r>
    </w:p>
    <w:p w14:paraId="00AB9721"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However, following an examination of the matter by the AFP they decided that they would not undertake the investigations.  The Unit was not informed of the reasons for the AFP's decision at that time.  Accordingly the investigation was taken no further and war crimes charges against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did not eventuate.</w:t>
      </w:r>
    </w:p>
    <w:p w14:paraId="51D16C75" w14:textId="77777777" w:rsidR="00F85B56" w:rsidRPr="00420D95" w:rsidRDefault="00F85B56" w:rsidP="00F85B56">
      <w:pPr>
        <w:jc w:val="both"/>
        <w:rPr>
          <w:rFonts w:ascii="Arial" w:hAnsi="Arial" w:cs="Arial"/>
          <w:spacing w:val="-3"/>
          <w:sz w:val="24"/>
          <w:szCs w:val="24"/>
        </w:rPr>
      </w:pPr>
      <w:proofErr w:type="spellStart"/>
      <w:r w:rsidRPr="00420D95">
        <w:rPr>
          <w:rFonts w:ascii="Arial" w:hAnsi="Arial" w:cs="Arial"/>
          <w:spacing w:val="-3"/>
          <w:sz w:val="24"/>
          <w:szCs w:val="24"/>
        </w:rPr>
        <w:t>Karlis</w:t>
      </w:r>
      <w:proofErr w:type="spellEnd"/>
      <w:r w:rsidRPr="00420D95">
        <w:rPr>
          <w:rFonts w:ascii="Arial" w:hAnsi="Arial" w:cs="Arial"/>
          <w:spacing w:val="-3"/>
          <w:sz w:val="24"/>
          <w:szCs w:val="24"/>
        </w:rPr>
        <w:t xml:space="preserve"> </w:t>
      </w:r>
      <w:proofErr w:type="spellStart"/>
      <w:r w:rsidRPr="00420D95">
        <w:rPr>
          <w:rFonts w:ascii="Arial" w:hAnsi="Arial" w:cs="Arial"/>
          <w:spacing w:val="-3"/>
          <w:sz w:val="24"/>
          <w:szCs w:val="24"/>
        </w:rPr>
        <w:t>Ozols</w:t>
      </w:r>
      <w:proofErr w:type="spellEnd"/>
      <w:r w:rsidRPr="00420D95">
        <w:rPr>
          <w:rFonts w:ascii="Arial" w:hAnsi="Arial" w:cs="Arial"/>
          <w:spacing w:val="-3"/>
          <w:sz w:val="24"/>
          <w:szCs w:val="24"/>
        </w:rPr>
        <w:t xml:space="preserve"> died, at the age of 88, in Melbourne on 26 March 2001.</w:t>
      </w:r>
    </w:p>
    <w:p w14:paraId="6A3AA96E" w14:textId="77777777" w:rsidR="00F85B56" w:rsidRDefault="00F85B56" w:rsidP="00F85B56">
      <w:pPr>
        <w:jc w:val="both"/>
        <w:rPr>
          <w:rFonts w:ascii="Arial" w:hAnsi="Arial" w:cs="Arial"/>
          <w:spacing w:val="-3"/>
          <w:sz w:val="24"/>
          <w:szCs w:val="24"/>
        </w:rPr>
      </w:pPr>
    </w:p>
    <w:p w14:paraId="6782DFF6" w14:textId="77777777" w:rsidR="00F85B56" w:rsidRDefault="00F85B56" w:rsidP="00F85B56">
      <w:pPr>
        <w:jc w:val="both"/>
        <w:rPr>
          <w:rFonts w:ascii="Arial" w:hAnsi="Arial" w:cs="Arial"/>
          <w:spacing w:val="-3"/>
          <w:sz w:val="24"/>
          <w:szCs w:val="24"/>
        </w:rPr>
      </w:pPr>
      <w:r>
        <w:rPr>
          <w:rFonts w:ascii="Arial" w:hAnsi="Arial" w:cs="Arial"/>
          <w:spacing w:val="-3"/>
          <w:sz w:val="24"/>
          <w:szCs w:val="24"/>
        </w:rPr>
        <w:t xml:space="preserve">In addition to the </w:t>
      </w:r>
      <w:proofErr w:type="spellStart"/>
      <w:r>
        <w:rPr>
          <w:rFonts w:ascii="Arial" w:hAnsi="Arial" w:cs="Arial"/>
          <w:spacing w:val="-3"/>
          <w:sz w:val="24"/>
          <w:szCs w:val="24"/>
        </w:rPr>
        <w:t>Ozols</w:t>
      </w:r>
      <w:proofErr w:type="spellEnd"/>
      <w:r>
        <w:rPr>
          <w:rFonts w:ascii="Arial" w:hAnsi="Arial" w:cs="Arial"/>
          <w:spacing w:val="-3"/>
          <w:sz w:val="24"/>
          <w:szCs w:val="24"/>
        </w:rPr>
        <w:t xml:space="preserve"> investigation the SIU Latvian team also investigated other persons of interest who were alleged to have been involved in war crimes committed in Latvia, or elsewhere by Latvian based killing squads, such as the </w:t>
      </w:r>
      <w:proofErr w:type="spellStart"/>
      <w:r w:rsidRPr="00420D95">
        <w:rPr>
          <w:rFonts w:ascii="Arial" w:hAnsi="Arial" w:cs="Arial"/>
          <w:spacing w:val="-3"/>
          <w:sz w:val="24"/>
          <w:szCs w:val="24"/>
        </w:rPr>
        <w:t>Arajs</w:t>
      </w:r>
      <w:proofErr w:type="spellEnd"/>
      <w:r w:rsidRPr="00420D95">
        <w:rPr>
          <w:rFonts w:ascii="Arial" w:hAnsi="Arial" w:cs="Arial"/>
          <w:spacing w:val="-3"/>
          <w:sz w:val="24"/>
          <w:szCs w:val="24"/>
        </w:rPr>
        <w:t xml:space="preserve"> Commando</w:t>
      </w:r>
      <w:r>
        <w:rPr>
          <w:rFonts w:ascii="Arial" w:hAnsi="Arial" w:cs="Arial"/>
          <w:spacing w:val="-3"/>
          <w:sz w:val="24"/>
          <w:szCs w:val="24"/>
        </w:rPr>
        <w:t xml:space="preserve">.  Apart from </w:t>
      </w:r>
      <w:proofErr w:type="spellStart"/>
      <w:r>
        <w:rPr>
          <w:rFonts w:ascii="Arial" w:hAnsi="Arial" w:cs="Arial"/>
          <w:spacing w:val="-3"/>
          <w:sz w:val="24"/>
          <w:szCs w:val="24"/>
        </w:rPr>
        <w:t>Ozols</w:t>
      </w:r>
      <w:proofErr w:type="spellEnd"/>
      <w:r>
        <w:rPr>
          <w:rFonts w:ascii="Arial" w:hAnsi="Arial" w:cs="Arial"/>
          <w:spacing w:val="-3"/>
          <w:sz w:val="24"/>
          <w:szCs w:val="24"/>
        </w:rPr>
        <w:t xml:space="preserve"> the SIU investigated at least fifteen other members of the Commando, including </w:t>
      </w:r>
      <w:proofErr w:type="spellStart"/>
      <w:r>
        <w:rPr>
          <w:rFonts w:ascii="Arial" w:hAnsi="Arial" w:cs="Arial"/>
          <w:spacing w:val="-3"/>
          <w:sz w:val="24"/>
          <w:szCs w:val="24"/>
        </w:rPr>
        <w:t>Konrads</w:t>
      </w:r>
      <w:proofErr w:type="spellEnd"/>
      <w:r>
        <w:rPr>
          <w:rFonts w:ascii="Arial" w:hAnsi="Arial" w:cs="Arial"/>
          <w:spacing w:val="-3"/>
          <w:sz w:val="24"/>
          <w:szCs w:val="24"/>
        </w:rPr>
        <w:t xml:space="preserve"> </w:t>
      </w:r>
      <w:proofErr w:type="spellStart"/>
      <w:r>
        <w:rPr>
          <w:rFonts w:ascii="Arial" w:hAnsi="Arial" w:cs="Arial"/>
          <w:spacing w:val="-3"/>
          <w:sz w:val="24"/>
          <w:szCs w:val="24"/>
        </w:rPr>
        <w:t>Kalejs</w:t>
      </w:r>
      <w:proofErr w:type="spellEnd"/>
      <w:r>
        <w:rPr>
          <w:rFonts w:ascii="Arial" w:hAnsi="Arial" w:cs="Arial"/>
          <w:spacing w:val="-3"/>
          <w:sz w:val="24"/>
          <w:szCs w:val="24"/>
        </w:rPr>
        <w:t xml:space="preserve"> (PU 20)</w:t>
      </w:r>
      <w:r>
        <w:rPr>
          <w:rStyle w:val="FootnoteReference"/>
          <w:rFonts w:ascii="Arial" w:hAnsi="Arial" w:cs="Arial"/>
          <w:spacing w:val="-3"/>
          <w:sz w:val="24"/>
          <w:szCs w:val="24"/>
        </w:rPr>
        <w:footnoteReference w:id="9"/>
      </w:r>
      <w:r>
        <w:rPr>
          <w:rFonts w:ascii="Arial" w:hAnsi="Arial" w:cs="Arial"/>
          <w:spacing w:val="-3"/>
          <w:sz w:val="24"/>
          <w:szCs w:val="24"/>
        </w:rPr>
        <w:t>.  The SIU was satisfied that, on the balance of probabilities, 4 of these “Latvian” persons of interest were involved in the commission of war crimes.  The evidence, however, was insufficient to refer the cases to the DPP to launch a prosecution, where the onus of proof was guilt beyond a reasonable doubt.</w:t>
      </w:r>
    </w:p>
    <w:p w14:paraId="22D6DC00" w14:textId="77777777" w:rsidR="00F85B56" w:rsidRPr="000757D2" w:rsidRDefault="00F85B56" w:rsidP="00F85B56">
      <w:pPr>
        <w:pStyle w:val="BodyText"/>
        <w:spacing w:line="276" w:lineRule="auto"/>
        <w:ind w:right="-46" w:hanging="1"/>
        <w:jc w:val="both"/>
        <w:rPr>
          <w:rFonts w:ascii="Arial" w:hAnsi="Arial" w:cs="Arial"/>
          <w:color w:val="030303"/>
          <w:w w:val="105"/>
          <w:sz w:val="24"/>
          <w:szCs w:val="24"/>
        </w:rPr>
      </w:pPr>
      <w:r w:rsidRPr="000757D2">
        <w:rPr>
          <w:rFonts w:ascii="Arial" w:hAnsi="Arial" w:cs="Arial"/>
          <w:spacing w:val="-3"/>
          <w:sz w:val="24"/>
          <w:szCs w:val="24"/>
        </w:rPr>
        <w:t xml:space="preserve">Another high profile investigation undertaken by the SIU </w:t>
      </w:r>
      <w:r>
        <w:rPr>
          <w:rFonts w:ascii="Arial" w:hAnsi="Arial" w:cs="Arial"/>
          <w:spacing w:val="-3"/>
          <w:sz w:val="24"/>
          <w:szCs w:val="24"/>
        </w:rPr>
        <w:t xml:space="preserve">Latvian Team </w:t>
      </w:r>
      <w:r w:rsidRPr="000757D2">
        <w:rPr>
          <w:rFonts w:ascii="Arial" w:hAnsi="Arial" w:cs="Arial"/>
          <w:spacing w:val="-3"/>
          <w:sz w:val="24"/>
          <w:szCs w:val="24"/>
        </w:rPr>
        <w:t xml:space="preserve">was the person of interest </w:t>
      </w:r>
      <w:proofErr w:type="spellStart"/>
      <w:r w:rsidRPr="000757D2">
        <w:rPr>
          <w:rFonts w:ascii="Arial" w:hAnsi="Arial" w:cs="Arial"/>
          <w:spacing w:val="-3"/>
          <w:sz w:val="24"/>
          <w:szCs w:val="24"/>
        </w:rPr>
        <w:t>Argods</w:t>
      </w:r>
      <w:proofErr w:type="spellEnd"/>
      <w:r w:rsidRPr="000757D2">
        <w:rPr>
          <w:rFonts w:ascii="Arial" w:hAnsi="Arial" w:cs="Arial"/>
          <w:spacing w:val="-3"/>
          <w:sz w:val="24"/>
          <w:szCs w:val="24"/>
        </w:rPr>
        <w:t xml:space="preserve"> </w:t>
      </w:r>
      <w:proofErr w:type="spellStart"/>
      <w:r w:rsidRPr="000757D2">
        <w:rPr>
          <w:rFonts w:ascii="Arial" w:hAnsi="Arial" w:cs="Arial"/>
          <w:spacing w:val="-3"/>
          <w:sz w:val="24"/>
          <w:szCs w:val="24"/>
        </w:rPr>
        <w:t>Fricsons</w:t>
      </w:r>
      <w:proofErr w:type="spellEnd"/>
      <w:r w:rsidRPr="000757D2">
        <w:rPr>
          <w:rFonts w:ascii="Arial" w:hAnsi="Arial" w:cs="Arial"/>
          <w:spacing w:val="-3"/>
          <w:sz w:val="24"/>
          <w:szCs w:val="24"/>
        </w:rPr>
        <w:t xml:space="preserve"> (PU 74).  Allegations that </w:t>
      </w:r>
      <w:proofErr w:type="spellStart"/>
      <w:r w:rsidRPr="000757D2">
        <w:rPr>
          <w:rFonts w:ascii="Arial" w:hAnsi="Arial" w:cs="Arial"/>
          <w:spacing w:val="-3"/>
          <w:sz w:val="24"/>
          <w:szCs w:val="24"/>
        </w:rPr>
        <w:t>Fricsons</w:t>
      </w:r>
      <w:proofErr w:type="spellEnd"/>
      <w:r w:rsidRPr="000757D2">
        <w:rPr>
          <w:rFonts w:ascii="Arial" w:hAnsi="Arial" w:cs="Arial"/>
          <w:spacing w:val="-3"/>
          <w:sz w:val="24"/>
          <w:szCs w:val="24"/>
        </w:rPr>
        <w:t xml:space="preserve"> was an alleged war criminal first emerged in Australia in 1953</w:t>
      </w:r>
      <w:r w:rsidRPr="000757D2">
        <w:rPr>
          <w:rFonts w:ascii="Arial" w:hAnsi="Arial" w:cs="Arial"/>
          <w:color w:val="030303"/>
          <w:w w:val="110"/>
          <w:sz w:val="24"/>
          <w:szCs w:val="24"/>
        </w:rPr>
        <w:t xml:space="preserve"> following his arrival in 1949 on the migrant ship </w:t>
      </w:r>
      <w:r w:rsidRPr="000757D2">
        <w:rPr>
          <w:rFonts w:ascii="Arial" w:hAnsi="Arial" w:cs="Arial"/>
          <w:i/>
          <w:color w:val="030303"/>
          <w:w w:val="120"/>
          <w:sz w:val="24"/>
          <w:szCs w:val="24"/>
        </w:rPr>
        <w:t>General</w:t>
      </w:r>
      <w:r w:rsidRPr="000757D2">
        <w:rPr>
          <w:rFonts w:ascii="Arial" w:hAnsi="Arial" w:cs="Arial"/>
          <w:i/>
          <w:color w:val="030303"/>
          <w:spacing w:val="61"/>
          <w:w w:val="120"/>
          <w:sz w:val="24"/>
          <w:szCs w:val="24"/>
        </w:rPr>
        <w:t xml:space="preserve"> </w:t>
      </w:r>
      <w:proofErr w:type="spellStart"/>
      <w:r w:rsidRPr="000757D2">
        <w:rPr>
          <w:rFonts w:ascii="Arial" w:hAnsi="Arial" w:cs="Arial"/>
          <w:i/>
          <w:color w:val="030303"/>
          <w:w w:val="120"/>
          <w:sz w:val="24"/>
          <w:szCs w:val="24"/>
        </w:rPr>
        <w:t>Heintzelman</w:t>
      </w:r>
      <w:proofErr w:type="spellEnd"/>
      <w:r w:rsidRPr="000757D2">
        <w:rPr>
          <w:rFonts w:ascii="Arial" w:hAnsi="Arial" w:cs="Arial"/>
          <w:i/>
          <w:color w:val="030303"/>
          <w:w w:val="120"/>
          <w:sz w:val="24"/>
          <w:szCs w:val="24"/>
        </w:rPr>
        <w:t xml:space="preserve">.  </w:t>
      </w:r>
      <w:proofErr w:type="spellStart"/>
      <w:r w:rsidRPr="000757D2">
        <w:rPr>
          <w:rFonts w:ascii="Arial" w:hAnsi="Arial" w:cs="Arial"/>
          <w:color w:val="030303"/>
          <w:w w:val="110"/>
          <w:sz w:val="24"/>
          <w:szCs w:val="24"/>
        </w:rPr>
        <w:t>Fricsons</w:t>
      </w:r>
      <w:proofErr w:type="spellEnd"/>
      <w:r w:rsidRPr="000757D2">
        <w:rPr>
          <w:rFonts w:ascii="Arial" w:hAnsi="Arial" w:cs="Arial"/>
          <w:color w:val="030303"/>
          <w:w w:val="105"/>
          <w:sz w:val="24"/>
          <w:szCs w:val="24"/>
        </w:rPr>
        <w:t xml:space="preserve"> stated on his migration papers that he was a clerk in Latvia during the war, a position he h</w:t>
      </w:r>
      <w:r>
        <w:rPr>
          <w:rFonts w:ascii="Arial" w:hAnsi="Arial" w:cs="Arial"/>
          <w:color w:val="030303"/>
          <w:w w:val="105"/>
          <w:sz w:val="24"/>
          <w:szCs w:val="24"/>
        </w:rPr>
        <w:t>e</w:t>
      </w:r>
      <w:r w:rsidRPr="000757D2">
        <w:rPr>
          <w:rFonts w:ascii="Arial" w:hAnsi="Arial" w:cs="Arial"/>
          <w:color w:val="030303"/>
          <w:w w:val="105"/>
          <w:sz w:val="24"/>
          <w:szCs w:val="24"/>
        </w:rPr>
        <w:t>ld for eleven years.  He stated he was evacuated from Latvia to Germany in October 1944.  He was naturalized in Victoria in 1955.</w:t>
      </w:r>
    </w:p>
    <w:p w14:paraId="27C2BA9A" w14:textId="77777777" w:rsidR="00F85B56" w:rsidRDefault="00F85B56" w:rsidP="00F85B56">
      <w:pPr>
        <w:pStyle w:val="BodyText"/>
        <w:spacing w:line="218" w:lineRule="auto"/>
        <w:ind w:right="-46" w:hanging="1"/>
        <w:jc w:val="both"/>
        <w:rPr>
          <w:rFonts w:ascii="Arial" w:hAnsi="Arial" w:cs="Arial"/>
          <w:color w:val="030303"/>
          <w:w w:val="105"/>
          <w:sz w:val="22"/>
          <w:szCs w:val="22"/>
        </w:rPr>
      </w:pPr>
    </w:p>
    <w:p w14:paraId="747D6E2C" w14:textId="77777777" w:rsidR="00F85B56" w:rsidRPr="00931554" w:rsidRDefault="00F85B56" w:rsidP="00F85B56">
      <w:pPr>
        <w:pStyle w:val="BodyText"/>
        <w:spacing w:line="276" w:lineRule="auto"/>
        <w:ind w:right="-46" w:hanging="1"/>
        <w:jc w:val="both"/>
        <w:rPr>
          <w:rFonts w:ascii="Arial" w:hAnsi="Arial" w:cs="Arial"/>
          <w:color w:val="030303"/>
          <w:w w:val="105"/>
          <w:sz w:val="24"/>
          <w:szCs w:val="24"/>
        </w:rPr>
      </w:pPr>
      <w:proofErr w:type="spellStart"/>
      <w:r w:rsidRPr="00931554">
        <w:rPr>
          <w:rFonts w:ascii="Arial" w:hAnsi="Arial" w:cs="Arial"/>
          <w:color w:val="030303"/>
          <w:w w:val="105"/>
          <w:sz w:val="24"/>
          <w:szCs w:val="24"/>
        </w:rPr>
        <w:t>Fricsons</w:t>
      </w:r>
      <w:proofErr w:type="spellEnd"/>
      <w:r w:rsidRPr="00931554">
        <w:rPr>
          <w:rFonts w:ascii="Arial" w:hAnsi="Arial" w:cs="Arial"/>
          <w:color w:val="030303"/>
          <w:w w:val="105"/>
          <w:sz w:val="24"/>
          <w:szCs w:val="24"/>
        </w:rPr>
        <w:t xml:space="preserve">’ story about his war time activities began to unravel when he was interviewed in March 1953 as part of an investigation undertaken by the Attorney-General’s Department.  He told the investigators that he had been a member of the Latvian Political Police.  This caused the investigators to seek information from the German authorities, who advised </w:t>
      </w:r>
      <w:r>
        <w:rPr>
          <w:rFonts w:ascii="Arial" w:hAnsi="Arial" w:cs="Arial"/>
          <w:color w:val="030303"/>
          <w:w w:val="105"/>
          <w:sz w:val="24"/>
          <w:szCs w:val="24"/>
        </w:rPr>
        <w:t xml:space="preserve">that </w:t>
      </w:r>
      <w:proofErr w:type="spellStart"/>
      <w:r w:rsidRPr="00931554">
        <w:rPr>
          <w:rFonts w:ascii="Arial" w:hAnsi="Arial" w:cs="Arial"/>
          <w:color w:val="030303"/>
          <w:w w:val="105"/>
          <w:sz w:val="24"/>
          <w:szCs w:val="24"/>
        </w:rPr>
        <w:t>Fricsons</w:t>
      </w:r>
      <w:proofErr w:type="spellEnd"/>
      <w:r w:rsidRPr="00931554">
        <w:rPr>
          <w:rFonts w:ascii="Arial" w:hAnsi="Arial" w:cs="Arial"/>
          <w:color w:val="030303"/>
          <w:w w:val="105"/>
          <w:sz w:val="24"/>
          <w:szCs w:val="24"/>
        </w:rPr>
        <w:t xml:space="preserve">, </w:t>
      </w:r>
      <w:r w:rsidRPr="00931554">
        <w:rPr>
          <w:rFonts w:ascii="Arial" w:hAnsi="Arial" w:cs="Arial"/>
          <w:color w:val="030303"/>
          <w:sz w:val="24"/>
          <w:szCs w:val="24"/>
        </w:rPr>
        <w:t xml:space="preserve">in 1941, </w:t>
      </w:r>
      <w:r w:rsidRPr="00931554">
        <w:rPr>
          <w:rFonts w:ascii="Arial" w:hAnsi="Arial" w:cs="Arial"/>
          <w:color w:val="030303"/>
          <w:w w:val="105"/>
          <w:sz w:val="24"/>
          <w:szCs w:val="24"/>
        </w:rPr>
        <w:t xml:space="preserve">had </w:t>
      </w:r>
      <w:r w:rsidRPr="00931554">
        <w:rPr>
          <w:rFonts w:ascii="Arial" w:hAnsi="Arial" w:cs="Arial"/>
          <w:color w:val="030303"/>
          <w:sz w:val="24"/>
          <w:szCs w:val="24"/>
        </w:rPr>
        <w:t>joined</w:t>
      </w:r>
      <w:r w:rsidRPr="00931554">
        <w:rPr>
          <w:rFonts w:ascii="Arial" w:hAnsi="Arial" w:cs="Arial"/>
          <w:color w:val="030303"/>
          <w:spacing w:val="-118"/>
          <w:sz w:val="24"/>
          <w:szCs w:val="24"/>
        </w:rPr>
        <w:t xml:space="preserve"> </w:t>
      </w:r>
      <w:r w:rsidRPr="00931554">
        <w:rPr>
          <w:rFonts w:ascii="Arial" w:hAnsi="Arial" w:cs="Arial"/>
          <w:color w:val="030303"/>
          <w:w w:val="105"/>
          <w:sz w:val="24"/>
          <w:szCs w:val="24"/>
        </w:rPr>
        <w:t>the</w:t>
      </w:r>
      <w:r w:rsidRPr="00931554">
        <w:rPr>
          <w:rFonts w:ascii="Arial" w:hAnsi="Arial" w:cs="Arial"/>
          <w:color w:val="030303"/>
          <w:spacing w:val="1"/>
          <w:w w:val="105"/>
          <w:sz w:val="24"/>
          <w:szCs w:val="24"/>
        </w:rPr>
        <w:t xml:space="preserve"> </w:t>
      </w:r>
      <w:proofErr w:type="spellStart"/>
      <w:r w:rsidRPr="00931554">
        <w:rPr>
          <w:rFonts w:ascii="Arial" w:hAnsi="Arial" w:cs="Arial"/>
          <w:i/>
          <w:color w:val="030303"/>
          <w:w w:val="105"/>
          <w:sz w:val="24"/>
          <w:szCs w:val="24"/>
        </w:rPr>
        <w:t>Politische</w:t>
      </w:r>
      <w:proofErr w:type="spellEnd"/>
      <w:r w:rsidRPr="00931554">
        <w:rPr>
          <w:rFonts w:ascii="Arial" w:hAnsi="Arial" w:cs="Arial"/>
          <w:i/>
          <w:color w:val="030303"/>
          <w:spacing w:val="1"/>
          <w:w w:val="105"/>
          <w:sz w:val="24"/>
          <w:szCs w:val="24"/>
        </w:rPr>
        <w:t xml:space="preserve"> </w:t>
      </w:r>
      <w:r w:rsidRPr="00931554">
        <w:rPr>
          <w:rFonts w:ascii="Arial" w:hAnsi="Arial" w:cs="Arial"/>
          <w:i/>
          <w:color w:val="030303"/>
          <w:w w:val="105"/>
          <w:sz w:val="24"/>
          <w:szCs w:val="24"/>
        </w:rPr>
        <w:t>Abteilung</w:t>
      </w:r>
      <w:r w:rsidRPr="00931554">
        <w:rPr>
          <w:rFonts w:ascii="Arial" w:hAnsi="Arial" w:cs="Arial"/>
          <w:color w:val="030303"/>
          <w:spacing w:val="1"/>
          <w:w w:val="105"/>
          <w:sz w:val="24"/>
          <w:szCs w:val="24"/>
        </w:rPr>
        <w:t xml:space="preserve"> </w:t>
      </w:r>
      <w:r w:rsidRPr="00931554">
        <w:rPr>
          <w:rFonts w:ascii="Arial" w:hAnsi="Arial" w:cs="Arial"/>
          <w:color w:val="030303"/>
          <w:w w:val="105"/>
          <w:sz w:val="24"/>
          <w:szCs w:val="24"/>
        </w:rPr>
        <w:t>(Political</w:t>
      </w:r>
      <w:r w:rsidRPr="00931554">
        <w:rPr>
          <w:rFonts w:ascii="Arial" w:hAnsi="Arial" w:cs="Arial"/>
          <w:color w:val="030303"/>
          <w:spacing w:val="1"/>
          <w:w w:val="105"/>
          <w:sz w:val="24"/>
          <w:szCs w:val="24"/>
        </w:rPr>
        <w:t xml:space="preserve"> </w:t>
      </w:r>
      <w:r w:rsidRPr="00931554">
        <w:rPr>
          <w:rFonts w:ascii="Arial" w:hAnsi="Arial" w:cs="Arial"/>
          <w:color w:val="030303"/>
          <w:w w:val="105"/>
          <w:sz w:val="24"/>
          <w:szCs w:val="24"/>
        </w:rPr>
        <w:t xml:space="preserve">Department - </w:t>
      </w:r>
      <w:r w:rsidRPr="00931554">
        <w:rPr>
          <w:rFonts w:ascii="Arial" w:hAnsi="Arial" w:cs="Arial"/>
          <w:color w:val="030303"/>
          <w:spacing w:val="-12"/>
          <w:w w:val="105"/>
          <w:sz w:val="24"/>
          <w:szCs w:val="24"/>
        </w:rPr>
        <w:t>the</w:t>
      </w:r>
      <w:r w:rsidRPr="00931554">
        <w:rPr>
          <w:rFonts w:ascii="Arial" w:hAnsi="Arial" w:cs="Arial"/>
          <w:color w:val="030303"/>
          <w:spacing w:val="-13"/>
          <w:w w:val="105"/>
          <w:sz w:val="24"/>
          <w:szCs w:val="24"/>
        </w:rPr>
        <w:t xml:space="preserve"> </w:t>
      </w:r>
      <w:r w:rsidRPr="00931554">
        <w:rPr>
          <w:rFonts w:ascii="Arial" w:hAnsi="Arial" w:cs="Arial"/>
          <w:color w:val="030303"/>
          <w:w w:val="105"/>
          <w:sz w:val="24"/>
          <w:szCs w:val="24"/>
        </w:rPr>
        <w:t>Latvian</w:t>
      </w:r>
      <w:r w:rsidRPr="00931554">
        <w:rPr>
          <w:rFonts w:ascii="Arial" w:hAnsi="Arial" w:cs="Arial"/>
          <w:color w:val="030303"/>
          <w:spacing w:val="-1"/>
          <w:w w:val="105"/>
          <w:sz w:val="24"/>
          <w:szCs w:val="24"/>
        </w:rPr>
        <w:t xml:space="preserve"> </w:t>
      </w:r>
      <w:r w:rsidRPr="00931554">
        <w:rPr>
          <w:rFonts w:ascii="Arial" w:hAnsi="Arial" w:cs="Arial"/>
          <w:color w:val="030303"/>
          <w:w w:val="105"/>
          <w:sz w:val="24"/>
          <w:szCs w:val="24"/>
        </w:rPr>
        <w:t>equivalent</w:t>
      </w:r>
      <w:r w:rsidRPr="00931554">
        <w:rPr>
          <w:rFonts w:ascii="Arial" w:hAnsi="Arial" w:cs="Arial"/>
          <w:color w:val="030303"/>
          <w:spacing w:val="-9"/>
          <w:w w:val="105"/>
          <w:sz w:val="24"/>
          <w:szCs w:val="24"/>
        </w:rPr>
        <w:t xml:space="preserve"> </w:t>
      </w:r>
      <w:r w:rsidRPr="00931554">
        <w:rPr>
          <w:rFonts w:ascii="Arial" w:hAnsi="Arial" w:cs="Arial"/>
          <w:color w:val="030303"/>
          <w:w w:val="105"/>
          <w:sz w:val="24"/>
          <w:szCs w:val="24"/>
        </w:rPr>
        <w:t>of</w:t>
      </w:r>
      <w:r w:rsidRPr="00931554">
        <w:rPr>
          <w:rFonts w:ascii="Arial" w:hAnsi="Arial" w:cs="Arial"/>
          <w:color w:val="030303"/>
          <w:spacing w:val="-17"/>
          <w:w w:val="105"/>
          <w:sz w:val="24"/>
          <w:szCs w:val="24"/>
        </w:rPr>
        <w:t xml:space="preserve"> </w:t>
      </w:r>
      <w:r w:rsidRPr="00931554">
        <w:rPr>
          <w:rFonts w:ascii="Arial" w:hAnsi="Arial" w:cs="Arial"/>
          <w:color w:val="030303"/>
          <w:w w:val="105"/>
          <w:sz w:val="24"/>
          <w:szCs w:val="24"/>
        </w:rPr>
        <w:t>the</w:t>
      </w:r>
      <w:r w:rsidRPr="00931554">
        <w:rPr>
          <w:rFonts w:ascii="Arial" w:hAnsi="Arial" w:cs="Arial"/>
          <w:color w:val="030303"/>
          <w:spacing w:val="-28"/>
          <w:w w:val="105"/>
          <w:sz w:val="24"/>
          <w:szCs w:val="24"/>
        </w:rPr>
        <w:t xml:space="preserve"> </w:t>
      </w:r>
      <w:r w:rsidRPr="00931554">
        <w:rPr>
          <w:rFonts w:ascii="Arial" w:hAnsi="Arial" w:cs="Arial"/>
          <w:color w:val="030303"/>
          <w:w w:val="105"/>
          <w:sz w:val="24"/>
          <w:szCs w:val="24"/>
        </w:rPr>
        <w:t>Gestapo) of</w:t>
      </w:r>
      <w:r w:rsidRPr="00931554">
        <w:rPr>
          <w:rFonts w:ascii="Arial" w:hAnsi="Arial" w:cs="Arial"/>
          <w:color w:val="030303"/>
          <w:spacing w:val="-12"/>
          <w:w w:val="105"/>
          <w:sz w:val="24"/>
          <w:szCs w:val="24"/>
        </w:rPr>
        <w:t xml:space="preserve"> </w:t>
      </w:r>
      <w:r w:rsidRPr="00931554">
        <w:rPr>
          <w:rFonts w:ascii="Arial" w:hAnsi="Arial" w:cs="Arial"/>
          <w:color w:val="030303"/>
          <w:w w:val="105"/>
          <w:sz w:val="24"/>
          <w:szCs w:val="24"/>
        </w:rPr>
        <w:t>the</w:t>
      </w:r>
      <w:r w:rsidRPr="00931554">
        <w:rPr>
          <w:rFonts w:ascii="Arial" w:hAnsi="Arial" w:cs="Arial"/>
          <w:color w:val="030303"/>
          <w:spacing w:val="-21"/>
          <w:w w:val="105"/>
          <w:sz w:val="24"/>
          <w:szCs w:val="24"/>
        </w:rPr>
        <w:t xml:space="preserve"> </w:t>
      </w:r>
      <w:r w:rsidRPr="00931554">
        <w:rPr>
          <w:rFonts w:ascii="Arial" w:hAnsi="Arial" w:cs="Arial"/>
          <w:color w:val="030303"/>
          <w:w w:val="105"/>
          <w:sz w:val="24"/>
          <w:szCs w:val="24"/>
        </w:rPr>
        <w:t>Latvian</w:t>
      </w:r>
      <w:r w:rsidRPr="00931554">
        <w:rPr>
          <w:rFonts w:ascii="Arial" w:hAnsi="Arial" w:cs="Arial"/>
          <w:color w:val="030303"/>
          <w:spacing w:val="-124"/>
          <w:w w:val="105"/>
          <w:sz w:val="24"/>
          <w:szCs w:val="24"/>
        </w:rPr>
        <w:t xml:space="preserve"> </w:t>
      </w:r>
      <w:proofErr w:type="spellStart"/>
      <w:r w:rsidRPr="00931554">
        <w:rPr>
          <w:rFonts w:ascii="Arial" w:hAnsi="Arial" w:cs="Arial"/>
          <w:i/>
          <w:color w:val="030303"/>
          <w:sz w:val="24"/>
          <w:szCs w:val="24"/>
        </w:rPr>
        <w:t>Selbstschutz</w:t>
      </w:r>
      <w:proofErr w:type="spellEnd"/>
      <w:r w:rsidRPr="00931554">
        <w:rPr>
          <w:rFonts w:ascii="Arial" w:hAnsi="Arial" w:cs="Arial"/>
          <w:color w:val="030303"/>
          <w:sz w:val="24"/>
          <w:szCs w:val="24"/>
        </w:rPr>
        <w:t xml:space="preserve"> (Self-</w:t>
      </w:r>
      <w:proofErr w:type="spellStart"/>
      <w:r w:rsidRPr="00931554">
        <w:rPr>
          <w:rFonts w:ascii="Arial" w:hAnsi="Arial" w:cs="Arial"/>
          <w:color w:val="030303"/>
          <w:sz w:val="24"/>
          <w:szCs w:val="24"/>
        </w:rPr>
        <w:t>Defence</w:t>
      </w:r>
      <w:proofErr w:type="spellEnd"/>
      <w:r w:rsidRPr="00931554">
        <w:rPr>
          <w:rFonts w:ascii="Arial" w:hAnsi="Arial" w:cs="Arial"/>
          <w:color w:val="030303"/>
          <w:spacing w:val="1"/>
          <w:sz w:val="24"/>
          <w:szCs w:val="24"/>
        </w:rPr>
        <w:t xml:space="preserve"> </w:t>
      </w:r>
      <w:r w:rsidRPr="00931554">
        <w:rPr>
          <w:rFonts w:ascii="Arial" w:hAnsi="Arial" w:cs="Arial"/>
          <w:color w:val="030303"/>
          <w:sz w:val="24"/>
          <w:szCs w:val="24"/>
        </w:rPr>
        <w:t>Unit).</w:t>
      </w:r>
      <w:r w:rsidRPr="00931554">
        <w:rPr>
          <w:rFonts w:ascii="Arial" w:hAnsi="Arial" w:cs="Arial"/>
          <w:color w:val="030303"/>
          <w:spacing w:val="1"/>
          <w:sz w:val="24"/>
          <w:szCs w:val="24"/>
        </w:rPr>
        <w:t xml:space="preserve"> </w:t>
      </w:r>
      <w:r>
        <w:rPr>
          <w:rFonts w:ascii="Arial" w:hAnsi="Arial" w:cs="Arial"/>
          <w:color w:val="030303"/>
          <w:spacing w:val="1"/>
          <w:sz w:val="24"/>
          <w:szCs w:val="24"/>
        </w:rPr>
        <w:t xml:space="preserve"> </w:t>
      </w:r>
      <w:r w:rsidRPr="00931554">
        <w:rPr>
          <w:rFonts w:ascii="Arial" w:hAnsi="Arial" w:cs="Arial"/>
          <w:color w:val="030303"/>
          <w:sz w:val="24"/>
          <w:szCs w:val="24"/>
        </w:rPr>
        <w:t>He became the head of the</w:t>
      </w:r>
      <w:r w:rsidRPr="00931554">
        <w:rPr>
          <w:rFonts w:ascii="Arial" w:hAnsi="Arial" w:cs="Arial"/>
          <w:color w:val="030303"/>
          <w:spacing w:val="1"/>
          <w:sz w:val="24"/>
          <w:szCs w:val="24"/>
        </w:rPr>
        <w:t xml:space="preserve"> </w:t>
      </w:r>
      <w:r w:rsidRPr="00931554">
        <w:rPr>
          <w:rFonts w:ascii="Arial" w:hAnsi="Arial" w:cs="Arial"/>
          <w:color w:val="030303"/>
          <w:w w:val="105"/>
          <w:sz w:val="24"/>
          <w:szCs w:val="24"/>
        </w:rPr>
        <w:t xml:space="preserve">department </w:t>
      </w:r>
      <w:r w:rsidRPr="00931554">
        <w:rPr>
          <w:rFonts w:ascii="Arial" w:hAnsi="Arial" w:cs="Arial"/>
          <w:color w:val="030303"/>
          <w:w w:val="110"/>
          <w:sz w:val="24"/>
          <w:szCs w:val="24"/>
        </w:rPr>
        <w:t>and</w:t>
      </w:r>
      <w:r w:rsidRPr="00931554">
        <w:rPr>
          <w:rFonts w:ascii="Arial" w:hAnsi="Arial" w:cs="Arial"/>
          <w:color w:val="030303"/>
          <w:w w:val="105"/>
          <w:sz w:val="24"/>
          <w:szCs w:val="24"/>
        </w:rPr>
        <w:t xml:space="preserve"> carried out interrogations on behalf of the</w:t>
      </w:r>
      <w:r w:rsidRPr="00931554">
        <w:rPr>
          <w:rFonts w:ascii="Arial" w:hAnsi="Arial" w:cs="Arial"/>
          <w:color w:val="030303"/>
          <w:spacing w:val="1"/>
          <w:w w:val="105"/>
          <w:sz w:val="24"/>
          <w:szCs w:val="24"/>
        </w:rPr>
        <w:t xml:space="preserve"> </w:t>
      </w:r>
      <w:r w:rsidRPr="00931554">
        <w:rPr>
          <w:rFonts w:ascii="Arial" w:hAnsi="Arial" w:cs="Arial"/>
          <w:color w:val="030303"/>
          <w:w w:val="105"/>
          <w:sz w:val="24"/>
          <w:szCs w:val="24"/>
        </w:rPr>
        <w:t>German</w:t>
      </w:r>
      <w:r w:rsidRPr="00931554">
        <w:rPr>
          <w:rFonts w:ascii="Arial" w:hAnsi="Arial" w:cs="Arial"/>
          <w:color w:val="030303"/>
          <w:spacing w:val="11"/>
          <w:w w:val="105"/>
          <w:sz w:val="24"/>
          <w:szCs w:val="24"/>
        </w:rPr>
        <w:t xml:space="preserve"> </w:t>
      </w:r>
      <w:proofErr w:type="spellStart"/>
      <w:r w:rsidRPr="00931554">
        <w:rPr>
          <w:rFonts w:ascii="Arial" w:hAnsi="Arial" w:cs="Arial"/>
          <w:i/>
          <w:color w:val="030303"/>
          <w:w w:val="105"/>
          <w:sz w:val="24"/>
          <w:szCs w:val="24"/>
        </w:rPr>
        <w:t>Sicherheitsdienst</w:t>
      </w:r>
      <w:proofErr w:type="spellEnd"/>
      <w:r w:rsidRPr="00931554">
        <w:rPr>
          <w:rFonts w:ascii="Arial" w:hAnsi="Arial" w:cs="Arial"/>
          <w:color w:val="030303"/>
          <w:spacing w:val="-25"/>
          <w:w w:val="105"/>
          <w:sz w:val="24"/>
          <w:szCs w:val="24"/>
        </w:rPr>
        <w:t xml:space="preserve"> </w:t>
      </w:r>
      <w:r w:rsidRPr="00931554">
        <w:rPr>
          <w:rFonts w:ascii="Arial" w:hAnsi="Arial" w:cs="Arial"/>
          <w:color w:val="030303"/>
          <w:w w:val="105"/>
          <w:sz w:val="24"/>
          <w:szCs w:val="24"/>
        </w:rPr>
        <w:t>(SD).</w:t>
      </w:r>
    </w:p>
    <w:p w14:paraId="0AF89216" w14:textId="77777777" w:rsidR="00F85B56" w:rsidRPr="00CC2349" w:rsidRDefault="00F85B56" w:rsidP="00F85B56">
      <w:pPr>
        <w:spacing w:before="240"/>
        <w:jc w:val="both"/>
        <w:rPr>
          <w:rFonts w:ascii="Arial" w:hAnsi="Arial" w:cs="Arial"/>
          <w:spacing w:val="-3"/>
          <w:sz w:val="24"/>
          <w:szCs w:val="24"/>
        </w:rPr>
      </w:pPr>
      <w:proofErr w:type="spellStart"/>
      <w:r w:rsidRPr="00CC2349">
        <w:rPr>
          <w:rFonts w:ascii="Arial" w:hAnsi="Arial" w:cs="Arial"/>
          <w:spacing w:val="-3"/>
          <w:sz w:val="24"/>
          <w:szCs w:val="24"/>
        </w:rPr>
        <w:t>Fricsons</w:t>
      </w:r>
      <w:proofErr w:type="spellEnd"/>
      <w:r w:rsidRPr="00CC2349">
        <w:rPr>
          <w:rFonts w:ascii="Arial" w:hAnsi="Arial" w:cs="Arial"/>
          <w:spacing w:val="-3"/>
          <w:sz w:val="24"/>
          <w:szCs w:val="24"/>
        </w:rPr>
        <w:t xml:space="preserve"> made further admissions during the 1953 interview, stating that in 1943 he had been demoted as a member of the Latvian Political Police.  He </w:t>
      </w:r>
      <w:r>
        <w:rPr>
          <w:rFonts w:ascii="Arial" w:hAnsi="Arial" w:cs="Arial"/>
          <w:spacing w:val="-3"/>
          <w:sz w:val="24"/>
          <w:szCs w:val="24"/>
        </w:rPr>
        <w:t xml:space="preserve">had </w:t>
      </w:r>
      <w:r w:rsidRPr="00CC2349">
        <w:rPr>
          <w:rFonts w:ascii="Arial" w:hAnsi="Arial" w:cs="Arial"/>
          <w:spacing w:val="-3"/>
          <w:sz w:val="24"/>
          <w:szCs w:val="24"/>
        </w:rPr>
        <w:t xml:space="preserve">explained the reason when he was interviewed by the US Immigration officials in </w:t>
      </w:r>
      <w:r>
        <w:rPr>
          <w:rFonts w:ascii="Arial" w:hAnsi="Arial" w:cs="Arial"/>
          <w:spacing w:val="-3"/>
          <w:sz w:val="24"/>
          <w:szCs w:val="24"/>
        </w:rPr>
        <w:t xml:space="preserve">the Bavarian town of </w:t>
      </w:r>
      <w:proofErr w:type="spellStart"/>
      <w:r w:rsidRPr="00CC2349">
        <w:rPr>
          <w:rFonts w:ascii="Arial" w:hAnsi="Arial" w:cs="Arial"/>
          <w:spacing w:val="-3"/>
          <w:sz w:val="24"/>
          <w:szCs w:val="24"/>
        </w:rPr>
        <w:t>Memmingen</w:t>
      </w:r>
      <w:proofErr w:type="spellEnd"/>
      <w:r>
        <w:rPr>
          <w:rFonts w:ascii="Arial" w:hAnsi="Arial" w:cs="Arial"/>
          <w:spacing w:val="-3"/>
          <w:sz w:val="24"/>
          <w:szCs w:val="24"/>
        </w:rPr>
        <w:t>,</w:t>
      </w:r>
      <w:r w:rsidRPr="00CC2349">
        <w:rPr>
          <w:rFonts w:ascii="Arial" w:hAnsi="Arial" w:cs="Arial"/>
          <w:spacing w:val="-3"/>
          <w:sz w:val="24"/>
          <w:szCs w:val="24"/>
        </w:rPr>
        <w:t xml:space="preserve"> Germany in 1946</w:t>
      </w:r>
      <w:r>
        <w:rPr>
          <w:rFonts w:ascii="Arial" w:hAnsi="Arial" w:cs="Arial"/>
          <w:spacing w:val="-3"/>
          <w:sz w:val="24"/>
          <w:szCs w:val="24"/>
        </w:rPr>
        <w:t>.  His demotion occurred</w:t>
      </w:r>
      <w:r w:rsidRPr="00CC2349">
        <w:rPr>
          <w:rFonts w:ascii="Arial" w:hAnsi="Arial" w:cs="Arial"/>
          <w:color w:val="030303"/>
          <w:sz w:val="24"/>
          <w:szCs w:val="24"/>
        </w:rPr>
        <w:t xml:space="preserve"> because</w:t>
      </w:r>
      <w:r w:rsidRPr="00CC2349">
        <w:rPr>
          <w:rFonts w:ascii="Arial" w:hAnsi="Arial" w:cs="Arial"/>
          <w:color w:val="030303"/>
          <w:spacing w:val="1"/>
          <w:sz w:val="24"/>
          <w:szCs w:val="24"/>
        </w:rPr>
        <w:t xml:space="preserve"> </w:t>
      </w:r>
      <w:r w:rsidRPr="00CC2349">
        <w:rPr>
          <w:rFonts w:ascii="Arial" w:hAnsi="Arial" w:cs="Arial"/>
          <w:color w:val="030303"/>
          <w:spacing w:val="-1"/>
          <w:w w:val="105"/>
          <w:sz w:val="24"/>
          <w:szCs w:val="24"/>
        </w:rPr>
        <w:t>he</w:t>
      </w:r>
      <w:r w:rsidRPr="00CC2349">
        <w:rPr>
          <w:rFonts w:ascii="Arial" w:hAnsi="Arial" w:cs="Arial"/>
          <w:color w:val="030303"/>
          <w:spacing w:val="-17"/>
          <w:w w:val="105"/>
          <w:sz w:val="24"/>
          <w:szCs w:val="24"/>
        </w:rPr>
        <w:t xml:space="preserve"> </w:t>
      </w:r>
      <w:r>
        <w:rPr>
          <w:rFonts w:ascii="Arial" w:hAnsi="Arial" w:cs="Arial"/>
          <w:color w:val="030303"/>
          <w:spacing w:val="-17"/>
          <w:w w:val="105"/>
          <w:sz w:val="24"/>
          <w:szCs w:val="24"/>
        </w:rPr>
        <w:t xml:space="preserve">had </w:t>
      </w:r>
      <w:r w:rsidRPr="00CC2349">
        <w:rPr>
          <w:rFonts w:ascii="Arial" w:hAnsi="Arial" w:cs="Arial"/>
          <w:color w:val="030303"/>
          <w:spacing w:val="-17"/>
          <w:w w:val="105"/>
          <w:sz w:val="24"/>
          <w:szCs w:val="24"/>
        </w:rPr>
        <w:t xml:space="preserve">married </w:t>
      </w:r>
      <w:r w:rsidRPr="00CC2349">
        <w:rPr>
          <w:rFonts w:ascii="Arial" w:hAnsi="Arial" w:cs="Arial"/>
          <w:color w:val="030303"/>
          <w:spacing w:val="-1"/>
          <w:w w:val="105"/>
          <w:sz w:val="24"/>
          <w:szCs w:val="24"/>
        </w:rPr>
        <w:t>a</w:t>
      </w:r>
      <w:r w:rsidRPr="00CC2349">
        <w:rPr>
          <w:rFonts w:ascii="Arial" w:hAnsi="Arial" w:cs="Arial"/>
          <w:color w:val="030303"/>
          <w:spacing w:val="-25"/>
          <w:w w:val="105"/>
          <w:sz w:val="24"/>
          <w:szCs w:val="24"/>
        </w:rPr>
        <w:t xml:space="preserve"> </w:t>
      </w:r>
      <w:r w:rsidRPr="00CC2349">
        <w:rPr>
          <w:rFonts w:ascii="Arial" w:hAnsi="Arial" w:cs="Arial"/>
          <w:color w:val="030303"/>
          <w:spacing w:val="-1"/>
          <w:w w:val="105"/>
          <w:sz w:val="24"/>
          <w:szCs w:val="24"/>
        </w:rPr>
        <w:t>woman</w:t>
      </w:r>
      <w:r w:rsidRPr="00CC2349">
        <w:rPr>
          <w:rFonts w:ascii="Arial" w:hAnsi="Arial" w:cs="Arial"/>
          <w:color w:val="030303"/>
          <w:spacing w:val="-25"/>
          <w:w w:val="105"/>
          <w:sz w:val="24"/>
          <w:szCs w:val="24"/>
        </w:rPr>
        <w:t xml:space="preserve"> </w:t>
      </w:r>
      <w:r w:rsidRPr="00CC2349">
        <w:rPr>
          <w:rFonts w:ascii="Arial" w:hAnsi="Arial" w:cs="Arial"/>
          <w:color w:val="030303"/>
          <w:spacing w:val="-1"/>
          <w:w w:val="105"/>
          <w:sz w:val="24"/>
          <w:szCs w:val="24"/>
        </w:rPr>
        <w:t>in</w:t>
      </w:r>
      <w:r w:rsidRPr="00CC2349">
        <w:rPr>
          <w:rFonts w:ascii="Arial" w:hAnsi="Arial" w:cs="Arial"/>
          <w:color w:val="030303"/>
          <w:spacing w:val="-30"/>
          <w:w w:val="105"/>
          <w:sz w:val="24"/>
          <w:szCs w:val="24"/>
        </w:rPr>
        <w:t xml:space="preserve"> </w:t>
      </w:r>
      <w:r w:rsidRPr="00CC2349">
        <w:rPr>
          <w:rFonts w:ascii="Arial" w:hAnsi="Arial" w:cs="Arial"/>
          <w:color w:val="030303"/>
          <w:spacing w:val="-1"/>
          <w:w w:val="105"/>
          <w:sz w:val="24"/>
          <w:szCs w:val="24"/>
        </w:rPr>
        <w:t>December</w:t>
      </w:r>
      <w:r w:rsidRPr="00CC2349">
        <w:rPr>
          <w:rFonts w:ascii="Arial" w:hAnsi="Arial" w:cs="Arial"/>
          <w:color w:val="030303"/>
          <w:spacing w:val="-3"/>
          <w:w w:val="105"/>
          <w:sz w:val="24"/>
          <w:szCs w:val="24"/>
        </w:rPr>
        <w:t xml:space="preserve"> </w:t>
      </w:r>
      <w:r w:rsidRPr="00CC2349">
        <w:rPr>
          <w:rFonts w:ascii="Arial" w:hAnsi="Arial" w:cs="Arial"/>
          <w:color w:val="030303"/>
          <w:spacing w:val="-1"/>
          <w:w w:val="105"/>
          <w:sz w:val="24"/>
          <w:szCs w:val="24"/>
        </w:rPr>
        <w:t>1942 who</w:t>
      </w:r>
      <w:r w:rsidRPr="00CC2349">
        <w:rPr>
          <w:rFonts w:ascii="Arial" w:hAnsi="Arial" w:cs="Arial"/>
          <w:color w:val="030303"/>
          <w:spacing w:val="-24"/>
          <w:w w:val="105"/>
          <w:sz w:val="24"/>
          <w:szCs w:val="24"/>
        </w:rPr>
        <w:t xml:space="preserve"> </w:t>
      </w:r>
      <w:r w:rsidRPr="00CC2349">
        <w:rPr>
          <w:rFonts w:ascii="Arial" w:hAnsi="Arial" w:cs="Arial"/>
          <w:color w:val="030303"/>
          <w:spacing w:val="-1"/>
          <w:w w:val="105"/>
          <w:sz w:val="24"/>
          <w:szCs w:val="24"/>
        </w:rPr>
        <w:t xml:space="preserve">had </w:t>
      </w:r>
      <w:r>
        <w:rPr>
          <w:rFonts w:ascii="Arial" w:hAnsi="Arial" w:cs="Arial"/>
          <w:color w:val="030303"/>
          <w:spacing w:val="-1"/>
          <w:w w:val="105"/>
          <w:sz w:val="24"/>
          <w:szCs w:val="24"/>
        </w:rPr>
        <w:t>been previously married</w:t>
      </w:r>
      <w:r w:rsidRPr="00CC2349">
        <w:rPr>
          <w:rFonts w:ascii="Arial" w:hAnsi="Arial" w:cs="Arial"/>
          <w:color w:val="030303"/>
          <w:spacing w:val="-123"/>
          <w:w w:val="105"/>
          <w:sz w:val="24"/>
          <w:szCs w:val="24"/>
        </w:rPr>
        <w:t xml:space="preserve"> </w:t>
      </w:r>
      <w:r>
        <w:rPr>
          <w:rFonts w:ascii="Arial" w:hAnsi="Arial" w:cs="Arial"/>
          <w:color w:val="030303"/>
          <w:w w:val="105"/>
          <w:sz w:val="24"/>
          <w:szCs w:val="24"/>
        </w:rPr>
        <w:t xml:space="preserve">to a Latvian Jew, who had been </w:t>
      </w:r>
      <w:r w:rsidRPr="00CC2349">
        <w:rPr>
          <w:rFonts w:ascii="Arial" w:hAnsi="Arial" w:cs="Arial"/>
          <w:color w:val="030303"/>
          <w:w w:val="105"/>
          <w:sz w:val="24"/>
          <w:szCs w:val="24"/>
        </w:rPr>
        <w:t>shot by the Germans.</w:t>
      </w:r>
      <w:r w:rsidRPr="00CC2349">
        <w:rPr>
          <w:rFonts w:ascii="Arial" w:hAnsi="Arial" w:cs="Arial"/>
          <w:color w:val="030303"/>
          <w:spacing w:val="1"/>
          <w:w w:val="105"/>
          <w:sz w:val="24"/>
          <w:szCs w:val="24"/>
        </w:rPr>
        <w:t xml:space="preserve"> </w:t>
      </w:r>
      <w:r>
        <w:rPr>
          <w:rFonts w:ascii="Arial" w:hAnsi="Arial" w:cs="Arial"/>
          <w:color w:val="030303"/>
          <w:spacing w:val="1"/>
          <w:w w:val="105"/>
          <w:sz w:val="24"/>
          <w:szCs w:val="24"/>
        </w:rPr>
        <w:t xml:space="preserve"> </w:t>
      </w:r>
      <w:proofErr w:type="spellStart"/>
      <w:r w:rsidRPr="00CC2349">
        <w:rPr>
          <w:rFonts w:ascii="Arial" w:hAnsi="Arial" w:cs="Arial"/>
          <w:color w:val="030303"/>
          <w:spacing w:val="1"/>
          <w:w w:val="105"/>
          <w:sz w:val="24"/>
          <w:szCs w:val="24"/>
        </w:rPr>
        <w:t>Fricsons</w:t>
      </w:r>
      <w:proofErr w:type="spellEnd"/>
      <w:r w:rsidRPr="00CC2349">
        <w:rPr>
          <w:rFonts w:ascii="Arial" w:hAnsi="Arial" w:cs="Arial"/>
          <w:color w:val="030303"/>
          <w:spacing w:val="1"/>
          <w:w w:val="105"/>
          <w:sz w:val="24"/>
          <w:szCs w:val="24"/>
        </w:rPr>
        <w:t xml:space="preserve"> said w</w:t>
      </w:r>
      <w:r w:rsidRPr="00CC2349">
        <w:rPr>
          <w:rFonts w:ascii="Arial" w:hAnsi="Arial" w:cs="Arial"/>
          <w:color w:val="030303"/>
          <w:w w:val="105"/>
          <w:sz w:val="24"/>
          <w:szCs w:val="24"/>
        </w:rPr>
        <w:t>hen</w:t>
      </w:r>
      <w:r w:rsidRPr="00CC2349">
        <w:rPr>
          <w:rFonts w:ascii="Arial" w:hAnsi="Arial" w:cs="Arial"/>
          <w:color w:val="030303"/>
          <w:spacing w:val="1"/>
          <w:w w:val="105"/>
          <w:sz w:val="24"/>
          <w:szCs w:val="24"/>
        </w:rPr>
        <w:t xml:space="preserve"> </w:t>
      </w:r>
      <w:r w:rsidRPr="00CC2349">
        <w:rPr>
          <w:rFonts w:ascii="Arial" w:hAnsi="Arial" w:cs="Arial"/>
          <w:color w:val="030303"/>
          <w:w w:val="105"/>
          <w:sz w:val="24"/>
          <w:szCs w:val="24"/>
        </w:rPr>
        <w:t>headquarters</w:t>
      </w:r>
      <w:r w:rsidRPr="00CC2349">
        <w:rPr>
          <w:rFonts w:ascii="Arial" w:hAnsi="Arial" w:cs="Arial"/>
          <w:color w:val="030303"/>
          <w:spacing w:val="8"/>
          <w:w w:val="105"/>
          <w:sz w:val="24"/>
          <w:szCs w:val="24"/>
        </w:rPr>
        <w:t xml:space="preserve"> </w:t>
      </w:r>
      <w:r w:rsidRPr="00CC2349">
        <w:rPr>
          <w:rFonts w:ascii="Arial" w:hAnsi="Arial" w:cs="Arial"/>
          <w:color w:val="030303"/>
          <w:w w:val="105"/>
          <w:sz w:val="24"/>
          <w:szCs w:val="24"/>
        </w:rPr>
        <w:t>found</w:t>
      </w:r>
      <w:r w:rsidRPr="00CC2349">
        <w:rPr>
          <w:rFonts w:ascii="Arial" w:hAnsi="Arial" w:cs="Arial"/>
          <w:color w:val="030303"/>
          <w:spacing w:val="-14"/>
          <w:w w:val="105"/>
          <w:sz w:val="24"/>
          <w:szCs w:val="24"/>
        </w:rPr>
        <w:t xml:space="preserve"> </w:t>
      </w:r>
      <w:r w:rsidRPr="00CC2349">
        <w:rPr>
          <w:rFonts w:ascii="Arial" w:hAnsi="Arial" w:cs="Arial"/>
          <w:color w:val="030303"/>
          <w:w w:val="105"/>
          <w:sz w:val="24"/>
          <w:szCs w:val="24"/>
        </w:rPr>
        <w:t>out</w:t>
      </w:r>
      <w:r w:rsidRPr="00CC2349">
        <w:rPr>
          <w:rFonts w:ascii="Arial" w:hAnsi="Arial" w:cs="Arial"/>
          <w:color w:val="030303"/>
          <w:spacing w:val="-21"/>
          <w:w w:val="105"/>
          <w:sz w:val="24"/>
          <w:szCs w:val="24"/>
        </w:rPr>
        <w:t xml:space="preserve"> </w:t>
      </w:r>
      <w:r w:rsidRPr="00CC2349">
        <w:rPr>
          <w:rFonts w:ascii="Arial" w:hAnsi="Arial" w:cs="Arial"/>
          <w:color w:val="030303"/>
          <w:w w:val="105"/>
          <w:sz w:val="24"/>
          <w:szCs w:val="24"/>
        </w:rPr>
        <w:t>about</w:t>
      </w:r>
      <w:r w:rsidRPr="00CC2349">
        <w:rPr>
          <w:rFonts w:ascii="Arial" w:hAnsi="Arial" w:cs="Arial"/>
          <w:color w:val="030303"/>
          <w:spacing w:val="-10"/>
          <w:w w:val="105"/>
          <w:sz w:val="24"/>
          <w:szCs w:val="24"/>
        </w:rPr>
        <w:t xml:space="preserve"> </w:t>
      </w:r>
      <w:r w:rsidRPr="00CC2349">
        <w:rPr>
          <w:rFonts w:ascii="Arial" w:hAnsi="Arial" w:cs="Arial"/>
          <w:color w:val="030303"/>
          <w:w w:val="105"/>
          <w:sz w:val="24"/>
          <w:szCs w:val="24"/>
        </w:rPr>
        <w:t>his</w:t>
      </w:r>
      <w:r w:rsidRPr="00CC2349">
        <w:rPr>
          <w:rFonts w:ascii="Arial" w:hAnsi="Arial" w:cs="Arial"/>
          <w:color w:val="030303"/>
          <w:spacing w:val="-25"/>
          <w:w w:val="105"/>
          <w:sz w:val="24"/>
          <w:szCs w:val="24"/>
        </w:rPr>
        <w:t xml:space="preserve"> </w:t>
      </w:r>
      <w:r w:rsidRPr="00CC2349">
        <w:rPr>
          <w:rFonts w:ascii="Arial" w:hAnsi="Arial" w:cs="Arial"/>
          <w:color w:val="030303"/>
          <w:w w:val="105"/>
          <w:sz w:val="24"/>
          <w:szCs w:val="24"/>
        </w:rPr>
        <w:t>wife,</w:t>
      </w:r>
      <w:r w:rsidRPr="00CC2349">
        <w:rPr>
          <w:rFonts w:ascii="Arial" w:hAnsi="Arial" w:cs="Arial"/>
          <w:color w:val="030303"/>
          <w:spacing w:val="-12"/>
          <w:w w:val="105"/>
          <w:sz w:val="24"/>
          <w:szCs w:val="24"/>
        </w:rPr>
        <w:t xml:space="preserve"> </w:t>
      </w:r>
      <w:r w:rsidRPr="00CC2349">
        <w:rPr>
          <w:rFonts w:ascii="Arial" w:hAnsi="Arial" w:cs="Arial"/>
          <w:color w:val="030303"/>
          <w:w w:val="105"/>
          <w:sz w:val="24"/>
          <w:szCs w:val="24"/>
        </w:rPr>
        <w:t>he</w:t>
      </w:r>
      <w:r w:rsidRPr="00CC2349">
        <w:rPr>
          <w:rFonts w:ascii="Arial" w:hAnsi="Arial" w:cs="Arial"/>
          <w:color w:val="030303"/>
          <w:spacing w:val="-28"/>
          <w:w w:val="105"/>
          <w:sz w:val="24"/>
          <w:szCs w:val="24"/>
        </w:rPr>
        <w:t xml:space="preserve"> </w:t>
      </w:r>
      <w:r w:rsidRPr="00CC2349">
        <w:rPr>
          <w:rFonts w:ascii="Arial" w:hAnsi="Arial" w:cs="Arial"/>
          <w:color w:val="030303"/>
          <w:w w:val="105"/>
          <w:sz w:val="24"/>
          <w:szCs w:val="24"/>
        </w:rPr>
        <w:t>was</w:t>
      </w:r>
      <w:r w:rsidRPr="00CC2349">
        <w:rPr>
          <w:rFonts w:ascii="Arial" w:hAnsi="Arial" w:cs="Arial"/>
          <w:color w:val="030303"/>
          <w:spacing w:val="-16"/>
          <w:w w:val="105"/>
          <w:sz w:val="24"/>
          <w:szCs w:val="24"/>
        </w:rPr>
        <w:t xml:space="preserve"> </w:t>
      </w:r>
      <w:r w:rsidRPr="00CC2349">
        <w:rPr>
          <w:rFonts w:ascii="Arial" w:hAnsi="Arial" w:cs="Arial"/>
          <w:color w:val="030303"/>
          <w:w w:val="105"/>
          <w:sz w:val="24"/>
          <w:szCs w:val="24"/>
        </w:rPr>
        <w:t>placed</w:t>
      </w:r>
      <w:r w:rsidRPr="00CC2349">
        <w:rPr>
          <w:rFonts w:ascii="Arial" w:hAnsi="Arial" w:cs="Arial"/>
          <w:color w:val="030303"/>
          <w:spacing w:val="-1"/>
          <w:w w:val="105"/>
          <w:sz w:val="24"/>
          <w:szCs w:val="24"/>
        </w:rPr>
        <w:t xml:space="preserve"> </w:t>
      </w:r>
      <w:r w:rsidRPr="00CC2349">
        <w:rPr>
          <w:rFonts w:ascii="Arial" w:hAnsi="Arial" w:cs="Arial"/>
          <w:color w:val="030303"/>
          <w:w w:val="105"/>
          <w:sz w:val="24"/>
          <w:szCs w:val="24"/>
        </w:rPr>
        <w:t>under</w:t>
      </w:r>
      <w:r w:rsidRPr="00CC2349">
        <w:rPr>
          <w:rFonts w:ascii="Arial" w:hAnsi="Arial" w:cs="Arial"/>
          <w:color w:val="030303"/>
          <w:spacing w:val="3"/>
          <w:w w:val="105"/>
          <w:sz w:val="24"/>
          <w:szCs w:val="24"/>
        </w:rPr>
        <w:t xml:space="preserve"> </w:t>
      </w:r>
      <w:r w:rsidRPr="00CC2349">
        <w:rPr>
          <w:rFonts w:ascii="Arial" w:hAnsi="Arial" w:cs="Arial"/>
          <w:color w:val="030303"/>
          <w:w w:val="105"/>
          <w:sz w:val="24"/>
          <w:szCs w:val="24"/>
        </w:rPr>
        <w:t>house</w:t>
      </w:r>
      <w:r w:rsidRPr="00CC2349">
        <w:rPr>
          <w:rFonts w:ascii="Arial" w:hAnsi="Arial" w:cs="Arial"/>
          <w:color w:val="030303"/>
          <w:spacing w:val="-123"/>
          <w:w w:val="105"/>
          <w:sz w:val="24"/>
          <w:szCs w:val="24"/>
        </w:rPr>
        <w:t xml:space="preserve"> </w:t>
      </w:r>
      <w:r w:rsidRPr="00CC2349">
        <w:rPr>
          <w:rFonts w:ascii="Arial" w:hAnsi="Arial" w:cs="Arial"/>
          <w:color w:val="030303"/>
          <w:w w:val="105"/>
          <w:sz w:val="24"/>
          <w:szCs w:val="24"/>
        </w:rPr>
        <w:t>arrest for supporting Jews.</w:t>
      </w:r>
      <w:r w:rsidRPr="00CC2349">
        <w:rPr>
          <w:rFonts w:ascii="Arial" w:hAnsi="Arial" w:cs="Arial"/>
          <w:color w:val="030303"/>
          <w:spacing w:val="1"/>
          <w:w w:val="105"/>
          <w:sz w:val="24"/>
          <w:szCs w:val="24"/>
        </w:rPr>
        <w:t xml:space="preserve"> </w:t>
      </w:r>
      <w:r w:rsidRPr="00CC2349">
        <w:rPr>
          <w:rFonts w:ascii="Arial" w:hAnsi="Arial" w:cs="Arial"/>
          <w:color w:val="030303"/>
          <w:w w:val="105"/>
          <w:sz w:val="24"/>
          <w:szCs w:val="24"/>
        </w:rPr>
        <w:t xml:space="preserve">He </w:t>
      </w:r>
      <w:r>
        <w:rPr>
          <w:rFonts w:ascii="Arial" w:hAnsi="Arial" w:cs="Arial"/>
          <w:color w:val="030303"/>
          <w:w w:val="105"/>
          <w:sz w:val="24"/>
          <w:szCs w:val="24"/>
        </w:rPr>
        <w:t>added that</w:t>
      </w:r>
      <w:r w:rsidRPr="00CC2349">
        <w:rPr>
          <w:rFonts w:ascii="Arial" w:hAnsi="Arial" w:cs="Arial"/>
          <w:color w:val="030303"/>
          <w:w w:val="105"/>
          <w:sz w:val="24"/>
          <w:szCs w:val="24"/>
        </w:rPr>
        <w:t xml:space="preserve"> following his</w:t>
      </w:r>
      <w:r w:rsidRPr="00CC2349">
        <w:rPr>
          <w:rFonts w:ascii="Arial" w:hAnsi="Arial" w:cs="Arial"/>
          <w:color w:val="030303"/>
          <w:spacing w:val="1"/>
          <w:w w:val="105"/>
          <w:sz w:val="24"/>
          <w:szCs w:val="24"/>
        </w:rPr>
        <w:t xml:space="preserve"> </w:t>
      </w:r>
      <w:r w:rsidRPr="00CC2349">
        <w:rPr>
          <w:rFonts w:ascii="Arial" w:hAnsi="Arial" w:cs="Arial"/>
          <w:color w:val="030303"/>
          <w:w w:val="105"/>
          <w:sz w:val="24"/>
          <w:szCs w:val="24"/>
        </w:rPr>
        <w:t xml:space="preserve">release in May 1943 </w:t>
      </w:r>
      <w:r>
        <w:rPr>
          <w:rFonts w:ascii="Arial" w:hAnsi="Arial" w:cs="Arial"/>
          <w:color w:val="030303"/>
          <w:w w:val="105"/>
          <w:sz w:val="24"/>
          <w:szCs w:val="24"/>
        </w:rPr>
        <w:t xml:space="preserve">he </w:t>
      </w:r>
      <w:r w:rsidRPr="00CC2349">
        <w:rPr>
          <w:rFonts w:ascii="Arial" w:hAnsi="Arial" w:cs="Arial"/>
          <w:color w:val="030303"/>
          <w:w w:val="105"/>
          <w:sz w:val="24"/>
          <w:szCs w:val="24"/>
        </w:rPr>
        <w:t>was relieved of duties and travelled</w:t>
      </w:r>
      <w:r>
        <w:rPr>
          <w:rFonts w:ascii="Arial" w:hAnsi="Arial" w:cs="Arial"/>
          <w:color w:val="030303"/>
          <w:w w:val="105"/>
          <w:sz w:val="24"/>
          <w:szCs w:val="24"/>
        </w:rPr>
        <w:t xml:space="preserve"> to</w:t>
      </w:r>
      <w:r w:rsidRPr="00CC2349">
        <w:rPr>
          <w:rFonts w:ascii="Arial" w:hAnsi="Arial" w:cs="Arial"/>
          <w:color w:val="030303"/>
          <w:w w:val="105"/>
          <w:sz w:val="24"/>
          <w:szCs w:val="24"/>
        </w:rPr>
        <w:t xml:space="preserve"> </w:t>
      </w:r>
      <w:r>
        <w:rPr>
          <w:rFonts w:ascii="Arial" w:hAnsi="Arial" w:cs="Arial"/>
          <w:color w:val="030303"/>
          <w:w w:val="105"/>
          <w:sz w:val="24"/>
          <w:szCs w:val="24"/>
        </w:rPr>
        <w:t xml:space="preserve">the Latvian town of </w:t>
      </w:r>
      <w:proofErr w:type="spellStart"/>
      <w:r w:rsidRPr="00CC2349">
        <w:rPr>
          <w:rFonts w:ascii="Arial" w:hAnsi="Arial" w:cs="Arial"/>
          <w:color w:val="030303"/>
          <w:w w:val="105"/>
          <w:sz w:val="24"/>
          <w:szCs w:val="24"/>
        </w:rPr>
        <w:t>Aizpute</w:t>
      </w:r>
      <w:proofErr w:type="spellEnd"/>
      <w:r w:rsidRPr="00CC2349">
        <w:rPr>
          <w:rFonts w:ascii="Arial" w:hAnsi="Arial" w:cs="Arial"/>
          <w:color w:val="030303"/>
          <w:w w:val="105"/>
          <w:sz w:val="24"/>
          <w:szCs w:val="24"/>
        </w:rPr>
        <w:t xml:space="preserve"> where he worked as a price controller under the supervision</w:t>
      </w:r>
      <w:r w:rsidRPr="00CC2349">
        <w:rPr>
          <w:rFonts w:ascii="Arial" w:hAnsi="Arial" w:cs="Arial"/>
          <w:color w:val="030303"/>
          <w:spacing w:val="-124"/>
          <w:w w:val="105"/>
          <w:sz w:val="24"/>
          <w:szCs w:val="24"/>
        </w:rPr>
        <w:t xml:space="preserve"> </w:t>
      </w:r>
      <w:r w:rsidRPr="00CC2349">
        <w:rPr>
          <w:rFonts w:ascii="Arial" w:hAnsi="Arial" w:cs="Arial"/>
          <w:color w:val="030303"/>
          <w:spacing w:val="-1"/>
          <w:w w:val="105"/>
          <w:sz w:val="24"/>
          <w:szCs w:val="24"/>
        </w:rPr>
        <w:t>of</w:t>
      </w:r>
      <w:r w:rsidRPr="00CC2349">
        <w:rPr>
          <w:rFonts w:ascii="Arial" w:hAnsi="Arial" w:cs="Arial"/>
          <w:color w:val="030303"/>
          <w:spacing w:val="1"/>
          <w:w w:val="105"/>
          <w:sz w:val="24"/>
          <w:szCs w:val="24"/>
        </w:rPr>
        <w:t xml:space="preserve"> </w:t>
      </w:r>
      <w:r w:rsidRPr="00CC2349">
        <w:rPr>
          <w:rFonts w:ascii="Arial" w:hAnsi="Arial" w:cs="Arial"/>
          <w:color w:val="030303"/>
          <w:spacing w:val="-1"/>
          <w:w w:val="105"/>
          <w:sz w:val="24"/>
          <w:szCs w:val="24"/>
        </w:rPr>
        <w:t>the</w:t>
      </w:r>
      <w:r w:rsidRPr="00CC2349">
        <w:rPr>
          <w:rFonts w:ascii="Arial" w:hAnsi="Arial" w:cs="Arial"/>
          <w:color w:val="030303"/>
          <w:spacing w:val="-8"/>
          <w:w w:val="105"/>
          <w:sz w:val="24"/>
          <w:szCs w:val="24"/>
        </w:rPr>
        <w:t xml:space="preserve"> </w:t>
      </w:r>
      <w:proofErr w:type="spellStart"/>
      <w:r w:rsidRPr="00CC2349">
        <w:rPr>
          <w:rFonts w:ascii="Arial" w:hAnsi="Arial" w:cs="Arial"/>
          <w:i/>
          <w:color w:val="030303"/>
          <w:spacing w:val="-1"/>
          <w:w w:val="105"/>
          <w:sz w:val="24"/>
          <w:szCs w:val="24"/>
        </w:rPr>
        <w:t>Ordnungspolizei</w:t>
      </w:r>
      <w:proofErr w:type="spellEnd"/>
      <w:r w:rsidRPr="00CC2349">
        <w:rPr>
          <w:rFonts w:ascii="Arial" w:hAnsi="Arial" w:cs="Arial"/>
          <w:color w:val="030303"/>
          <w:spacing w:val="-33"/>
          <w:w w:val="105"/>
          <w:sz w:val="24"/>
          <w:szCs w:val="24"/>
        </w:rPr>
        <w:t xml:space="preserve"> </w:t>
      </w:r>
      <w:r w:rsidRPr="00CC2349">
        <w:rPr>
          <w:rFonts w:ascii="Arial" w:hAnsi="Arial" w:cs="Arial"/>
          <w:color w:val="030303"/>
          <w:w w:val="105"/>
          <w:sz w:val="24"/>
          <w:szCs w:val="24"/>
        </w:rPr>
        <w:t>(Order</w:t>
      </w:r>
      <w:r w:rsidRPr="00CC2349">
        <w:rPr>
          <w:rFonts w:ascii="Arial" w:hAnsi="Arial" w:cs="Arial"/>
          <w:color w:val="030303"/>
          <w:spacing w:val="-3"/>
          <w:w w:val="105"/>
          <w:sz w:val="24"/>
          <w:szCs w:val="24"/>
        </w:rPr>
        <w:t xml:space="preserve"> </w:t>
      </w:r>
      <w:r>
        <w:rPr>
          <w:rFonts w:ascii="Arial" w:hAnsi="Arial" w:cs="Arial"/>
          <w:color w:val="030303"/>
          <w:w w:val="105"/>
          <w:sz w:val="24"/>
          <w:szCs w:val="24"/>
        </w:rPr>
        <w:t>Police).</w:t>
      </w:r>
    </w:p>
    <w:p w14:paraId="7D091275" w14:textId="77777777" w:rsidR="00F85B56" w:rsidRDefault="00F85B56" w:rsidP="00F85B56">
      <w:pPr>
        <w:pStyle w:val="BodyText"/>
        <w:spacing w:before="1" w:after="240" w:line="276" w:lineRule="auto"/>
        <w:ind w:right="-46"/>
        <w:jc w:val="both"/>
        <w:rPr>
          <w:rFonts w:ascii="Arial" w:hAnsi="Arial" w:cs="Arial"/>
          <w:color w:val="030303"/>
          <w:w w:val="105"/>
          <w:sz w:val="24"/>
          <w:szCs w:val="24"/>
        </w:rPr>
      </w:pPr>
      <w:r w:rsidRPr="008E7203">
        <w:rPr>
          <w:rFonts w:ascii="Arial" w:hAnsi="Arial" w:cs="Arial"/>
          <w:sz w:val="24"/>
          <w:szCs w:val="24"/>
        </w:rPr>
        <w:t xml:space="preserve">In 1965 </w:t>
      </w:r>
      <w:r>
        <w:rPr>
          <w:rFonts w:ascii="Arial" w:hAnsi="Arial" w:cs="Arial"/>
          <w:sz w:val="24"/>
          <w:szCs w:val="24"/>
        </w:rPr>
        <w:t xml:space="preserve">additional allegations involving </w:t>
      </w:r>
      <w:proofErr w:type="spellStart"/>
      <w:r>
        <w:rPr>
          <w:rFonts w:ascii="Arial" w:hAnsi="Arial" w:cs="Arial"/>
          <w:sz w:val="24"/>
          <w:szCs w:val="24"/>
        </w:rPr>
        <w:t>Fricsons</w:t>
      </w:r>
      <w:proofErr w:type="spellEnd"/>
      <w:r>
        <w:rPr>
          <w:rFonts w:ascii="Arial" w:hAnsi="Arial" w:cs="Arial"/>
          <w:sz w:val="24"/>
          <w:szCs w:val="24"/>
        </w:rPr>
        <w:t xml:space="preserve"> surfaced in Australia.  These included the 1965 book </w:t>
      </w:r>
      <w:r w:rsidRPr="00FB610B">
        <w:rPr>
          <w:rFonts w:ascii="Arial" w:hAnsi="Arial" w:cs="Arial"/>
          <w:i/>
          <w:color w:val="030303"/>
          <w:sz w:val="24"/>
          <w:szCs w:val="24"/>
        </w:rPr>
        <w:t xml:space="preserve">"Political Refugees" Unmasked </w:t>
      </w:r>
      <w:r>
        <w:rPr>
          <w:rFonts w:ascii="Arial" w:hAnsi="Arial" w:cs="Arial"/>
          <w:color w:val="030303"/>
          <w:sz w:val="24"/>
          <w:szCs w:val="24"/>
        </w:rPr>
        <w:t xml:space="preserve">in which </w:t>
      </w:r>
      <w:proofErr w:type="spellStart"/>
      <w:r>
        <w:rPr>
          <w:rFonts w:ascii="Arial" w:hAnsi="Arial" w:cs="Arial"/>
          <w:color w:val="030303"/>
          <w:sz w:val="24"/>
          <w:szCs w:val="24"/>
        </w:rPr>
        <w:t>Fricsons</w:t>
      </w:r>
      <w:proofErr w:type="spellEnd"/>
      <w:r w:rsidRPr="00FB610B">
        <w:rPr>
          <w:rFonts w:ascii="Arial" w:hAnsi="Arial" w:cs="Arial"/>
          <w:color w:val="030303"/>
          <w:sz w:val="24"/>
          <w:szCs w:val="24"/>
        </w:rPr>
        <w:t xml:space="preserve"> was </w:t>
      </w:r>
      <w:r w:rsidRPr="00FB610B">
        <w:rPr>
          <w:rFonts w:ascii="Arial" w:hAnsi="Arial" w:cs="Arial"/>
          <w:color w:val="030303"/>
          <w:sz w:val="24"/>
          <w:szCs w:val="24"/>
        </w:rPr>
        <w:lastRenderedPageBreak/>
        <w:t>described as the head</w:t>
      </w:r>
      <w:r w:rsidRPr="00FB610B">
        <w:rPr>
          <w:rFonts w:ascii="Arial" w:hAnsi="Arial" w:cs="Arial"/>
          <w:color w:val="030303"/>
          <w:spacing w:val="-118"/>
          <w:sz w:val="24"/>
          <w:szCs w:val="24"/>
        </w:rPr>
        <w:t xml:space="preserve"> </w:t>
      </w:r>
      <w:r w:rsidRPr="00FB610B">
        <w:rPr>
          <w:rFonts w:ascii="Arial" w:hAnsi="Arial" w:cs="Arial"/>
          <w:color w:val="030303"/>
          <w:sz w:val="24"/>
          <w:szCs w:val="24"/>
        </w:rPr>
        <w:t>of</w:t>
      </w:r>
      <w:r w:rsidRPr="00FB610B">
        <w:rPr>
          <w:rFonts w:ascii="Arial" w:hAnsi="Arial" w:cs="Arial"/>
          <w:color w:val="030303"/>
          <w:spacing w:val="-28"/>
          <w:sz w:val="24"/>
          <w:szCs w:val="24"/>
        </w:rPr>
        <w:t xml:space="preserve"> </w:t>
      </w:r>
      <w:r w:rsidRPr="00FB610B">
        <w:rPr>
          <w:rFonts w:ascii="Arial" w:hAnsi="Arial" w:cs="Arial"/>
          <w:color w:val="030303"/>
          <w:sz w:val="24"/>
          <w:szCs w:val="24"/>
        </w:rPr>
        <w:t>the</w:t>
      </w:r>
      <w:r w:rsidRPr="00FB610B">
        <w:rPr>
          <w:rFonts w:ascii="Arial" w:hAnsi="Arial" w:cs="Arial"/>
          <w:color w:val="030303"/>
          <w:spacing w:val="-20"/>
          <w:sz w:val="24"/>
          <w:szCs w:val="24"/>
        </w:rPr>
        <w:t xml:space="preserve"> </w:t>
      </w:r>
      <w:proofErr w:type="spellStart"/>
      <w:r w:rsidRPr="00FB610B">
        <w:rPr>
          <w:rFonts w:ascii="Arial" w:hAnsi="Arial" w:cs="Arial"/>
          <w:color w:val="030303"/>
          <w:sz w:val="24"/>
          <w:szCs w:val="24"/>
        </w:rPr>
        <w:t>Kurzeme</w:t>
      </w:r>
      <w:proofErr w:type="spellEnd"/>
      <w:r w:rsidRPr="00FB610B">
        <w:rPr>
          <w:rFonts w:ascii="Arial" w:hAnsi="Arial" w:cs="Arial"/>
          <w:color w:val="030303"/>
          <w:spacing w:val="-23"/>
          <w:sz w:val="24"/>
          <w:szCs w:val="24"/>
        </w:rPr>
        <w:t xml:space="preserve"> </w:t>
      </w:r>
      <w:r>
        <w:rPr>
          <w:rFonts w:ascii="Arial" w:hAnsi="Arial" w:cs="Arial"/>
          <w:color w:val="030303"/>
          <w:sz w:val="24"/>
          <w:szCs w:val="24"/>
        </w:rPr>
        <w:t>D</w:t>
      </w:r>
      <w:r w:rsidRPr="00FB610B">
        <w:rPr>
          <w:rFonts w:ascii="Arial" w:hAnsi="Arial" w:cs="Arial"/>
          <w:color w:val="030303"/>
          <w:sz w:val="24"/>
          <w:szCs w:val="24"/>
        </w:rPr>
        <w:t>istrict</w:t>
      </w:r>
      <w:r>
        <w:rPr>
          <w:rFonts w:ascii="Arial" w:hAnsi="Arial" w:cs="Arial"/>
          <w:color w:val="030303"/>
          <w:sz w:val="24"/>
          <w:szCs w:val="24"/>
        </w:rPr>
        <w:t xml:space="preserve"> ‘</w:t>
      </w:r>
      <w:r w:rsidRPr="00FB610B">
        <w:rPr>
          <w:rFonts w:ascii="Arial" w:hAnsi="Arial" w:cs="Arial"/>
          <w:color w:val="030303"/>
          <w:sz w:val="24"/>
          <w:szCs w:val="24"/>
        </w:rPr>
        <w:t>Latvian</w:t>
      </w:r>
      <w:r w:rsidRPr="00FB610B">
        <w:rPr>
          <w:rFonts w:ascii="Arial" w:hAnsi="Arial" w:cs="Arial"/>
          <w:color w:val="030303"/>
          <w:spacing w:val="-14"/>
          <w:sz w:val="24"/>
          <w:szCs w:val="24"/>
        </w:rPr>
        <w:t xml:space="preserve"> </w:t>
      </w:r>
      <w:r w:rsidRPr="00FB610B">
        <w:rPr>
          <w:rFonts w:ascii="Arial" w:hAnsi="Arial" w:cs="Arial"/>
          <w:color w:val="030303"/>
          <w:sz w:val="24"/>
          <w:szCs w:val="24"/>
        </w:rPr>
        <w:t>Political</w:t>
      </w:r>
      <w:r w:rsidRPr="00FB610B">
        <w:rPr>
          <w:rFonts w:ascii="Arial" w:hAnsi="Arial" w:cs="Arial"/>
          <w:color w:val="030303"/>
          <w:spacing w:val="-22"/>
          <w:sz w:val="24"/>
          <w:szCs w:val="24"/>
        </w:rPr>
        <w:t xml:space="preserve"> </w:t>
      </w:r>
      <w:r w:rsidRPr="00FB610B">
        <w:rPr>
          <w:rFonts w:ascii="Arial" w:hAnsi="Arial" w:cs="Arial"/>
          <w:color w:val="030303"/>
          <w:sz w:val="24"/>
          <w:szCs w:val="24"/>
        </w:rPr>
        <w:t>Police</w:t>
      </w:r>
      <w:r>
        <w:rPr>
          <w:rFonts w:ascii="Arial" w:hAnsi="Arial" w:cs="Arial"/>
          <w:color w:val="030303"/>
          <w:sz w:val="24"/>
          <w:szCs w:val="24"/>
        </w:rPr>
        <w:t>’ in Riga immediately</w:t>
      </w:r>
      <w:r>
        <w:rPr>
          <w:rFonts w:ascii="Arial" w:hAnsi="Arial" w:cs="Arial"/>
          <w:color w:val="030303"/>
          <w:spacing w:val="-20"/>
          <w:sz w:val="24"/>
          <w:szCs w:val="24"/>
        </w:rPr>
        <w:t xml:space="preserve"> </w:t>
      </w:r>
      <w:r>
        <w:rPr>
          <w:rFonts w:ascii="Arial" w:hAnsi="Arial" w:cs="Arial"/>
          <w:color w:val="030303"/>
          <w:sz w:val="24"/>
          <w:szCs w:val="24"/>
        </w:rPr>
        <w:t>following</w:t>
      </w:r>
      <w:r w:rsidRPr="00FB610B">
        <w:rPr>
          <w:rFonts w:ascii="Arial" w:hAnsi="Arial" w:cs="Arial"/>
          <w:color w:val="030303"/>
          <w:w w:val="105"/>
          <w:sz w:val="24"/>
          <w:szCs w:val="24"/>
        </w:rPr>
        <w:t xml:space="preserve"> the German</w:t>
      </w:r>
      <w:r>
        <w:rPr>
          <w:rFonts w:ascii="Arial" w:hAnsi="Arial" w:cs="Arial"/>
          <w:color w:val="030303"/>
          <w:w w:val="105"/>
          <w:sz w:val="24"/>
          <w:szCs w:val="24"/>
        </w:rPr>
        <w:t xml:space="preserve"> </w:t>
      </w:r>
      <w:r w:rsidRPr="00FB610B">
        <w:rPr>
          <w:rFonts w:ascii="Arial" w:hAnsi="Arial" w:cs="Arial"/>
          <w:color w:val="030303"/>
          <w:w w:val="105"/>
          <w:sz w:val="24"/>
          <w:szCs w:val="24"/>
        </w:rPr>
        <w:t xml:space="preserve">occupation </w:t>
      </w:r>
      <w:r>
        <w:rPr>
          <w:rFonts w:ascii="Arial" w:hAnsi="Arial" w:cs="Arial"/>
          <w:color w:val="030303"/>
          <w:w w:val="105"/>
          <w:sz w:val="24"/>
          <w:szCs w:val="24"/>
        </w:rPr>
        <w:t>and remained in that position</w:t>
      </w:r>
      <w:r w:rsidRPr="00FB610B">
        <w:rPr>
          <w:rFonts w:ascii="Arial" w:hAnsi="Arial" w:cs="Arial"/>
          <w:color w:val="030303"/>
          <w:w w:val="105"/>
          <w:sz w:val="24"/>
          <w:szCs w:val="24"/>
        </w:rPr>
        <w:t xml:space="preserve"> until the middle of 1943</w:t>
      </w:r>
      <w:r>
        <w:rPr>
          <w:rFonts w:ascii="Arial" w:hAnsi="Arial" w:cs="Arial"/>
          <w:color w:val="030303"/>
          <w:w w:val="105"/>
          <w:sz w:val="24"/>
          <w:szCs w:val="24"/>
        </w:rPr>
        <w:t xml:space="preserve"> when he</w:t>
      </w:r>
      <w:r w:rsidRPr="00FB610B">
        <w:rPr>
          <w:rFonts w:ascii="Arial" w:hAnsi="Arial" w:cs="Arial"/>
          <w:color w:val="030303"/>
          <w:w w:val="105"/>
          <w:sz w:val="24"/>
          <w:szCs w:val="24"/>
        </w:rPr>
        <w:t xml:space="preserve"> was</w:t>
      </w:r>
      <w:r w:rsidRPr="00FB610B">
        <w:rPr>
          <w:rFonts w:ascii="Arial" w:hAnsi="Arial" w:cs="Arial"/>
          <w:color w:val="030303"/>
          <w:spacing w:val="-124"/>
          <w:w w:val="105"/>
          <w:sz w:val="24"/>
          <w:szCs w:val="24"/>
        </w:rPr>
        <w:t xml:space="preserve"> </w:t>
      </w:r>
      <w:r w:rsidRPr="00FB610B">
        <w:rPr>
          <w:rFonts w:ascii="Arial" w:hAnsi="Arial" w:cs="Arial"/>
          <w:color w:val="030303"/>
          <w:sz w:val="24"/>
          <w:szCs w:val="24"/>
        </w:rPr>
        <w:t xml:space="preserve">succeeded by </w:t>
      </w:r>
      <w:proofErr w:type="spellStart"/>
      <w:r w:rsidRPr="00FB610B">
        <w:rPr>
          <w:rFonts w:ascii="Arial" w:hAnsi="Arial" w:cs="Arial"/>
          <w:color w:val="030303"/>
          <w:sz w:val="24"/>
          <w:szCs w:val="24"/>
        </w:rPr>
        <w:t>Karlis</w:t>
      </w:r>
      <w:proofErr w:type="spellEnd"/>
      <w:r w:rsidRPr="00FB610B">
        <w:rPr>
          <w:rFonts w:ascii="Arial" w:hAnsi="Arial" w:cs="Arial"/>
          <w:color w:val="030303"/>
          <w:sz w:val="24"/>
          <w:szCs w:val="24"/>
        </w:rPr>
        <w:t xml:space="preserve"> </w:t>
      </w:r>
      <w:proofErr w:type="spellStart"/>
      <w:r w:rsidRPr="00FB610B">
        <w:rPr>
          <w:rFonts w:ascii="Arial" w:hAnsi="Arial" w:cs="Arial"/>
          <w:color w:val="030303"/>
          <w:sz w:val="24"/>
          <w:szCs w:val="24"/>
        </w:rPr>
        <w:t>Siljakovs</w:t>
      </w:r>
      <w:proofErr w:type="spellEnd"/>
      <w:r w:rsidRPr="00FB610B">
        <w:rPr>
          <w:rFonts w:ascii="Arial" w:hAnsi="Arial" w:cs="Arial"/>
          <w:color w:val="030303"/>
          <w:sz w:val="24"/>
          <w:szCs w:val="24"/>
        </w:rPr>
        <w:t>.</w:t>
      </w:r>
      <w:r>
        <w:rPr>
          <w:rFonts w:ascii="Arial" w:hAnsi="Arial" w:cs="Arial"/>
          <w:color w:val="030303"/>
          <w:sz w:val="24"/>
          <w:szCs w:val="24"/>
        </w:rPr>
        <w:t xml:space="preserve"> </w:t>
      </w:r>
      <w:r w:rsidRPr="00FB610B">
        <w:rPr>
          <w:rFonts w:ascii="Arial" w:hAnsi="Arial" w:cs="Arial"/>
          <w:color w:val="030303"/>
          <w:spacing w:val="1"/>
          <w:sz w:val="24"/>
          <w:szCs w:val="24"/>
        </w:rPr>
        <w:t xml:space="preserve"> </w:t>
      </w:r>
      <w:r>
        <w:rPr>
          <w:rFonts w:ascii="Arial" w:hAnsi="Arial" w:cs="Arial"/>
          <w:color w:val="030303"/>
          <w:sz w:val="24"/>
          <w:szCs w:val="24"/>
        </w:rPr>
        <w:t>It was alleged that the ‘</w:t>
      </w:r>
      <w:r w:rsidRPr="00FB610B">
        <w:rPr>
          <w:rFonts w:ascii="Arial" w:hAnsi="Arial" w:cs="Arial"/>
          <w:color w:val="030303"/>
          <w:sz w:val="24"/>
          <w:szCs w:val="24"/>
        </w:rPr>
        <w:t>Latvian</w:t>
      </w:r>
      <w:r w:rsidRPr="00FB610B">
        <w:rPr>
          <w:rFonts w:ascii="Arial" w:hAnsi="Arial" w:cs="Arial"/>
          <w:color w:val="030303"/>
          <w:spacing w:val="-14"/>
          <w:sz w:val="24"/>
          <w:szCs w:val="24"/>
        </w:rPr>
        <w:t xml:space="preserve"> </w:t>
      </w:r>
      <w:r w:rsidRPr="00FB610B">
        <w:rPr>
          <w:rFonts w:ascii="Arial" w:hAnsi="Arial" w:cs="Arial"/>
          <w:color w:val="030303"/>
          <w:sz w:val="24"/>
          <w:szCs w:val="24"/>
        </w:rPr>
        <w:t>Political</w:t>
      </w:r>
      <w:r w:rsidRPr="00FB610B">
        <w:rPr>
          <w:rFonts w:ascii="Arial" w:hAnsi="Arial" w:cs="Arial"/>
          <w:color w:val="030303"/>
          <w:spacing w:val="-22"/>
          <w:sz w:val="24"/>
          <w:szCs w:val="24"/>
        </w:rPr>
        <w:t xml:space="preserve"> </w:t>
      </w:r>
      <w:r w:rsidRPr="00FB610B">
        <w:rPr>
          <w:rFonts w:ascii="Arial" w:hAnsi="Arial" w:cs="Arial"/>
          <w:color w:val="030303"/>
          <w:sz w:val="24"/>
          <w:szCs w:val="24"/>
        </w:rPr>
        <w:t>Police</w:t>
      </w:r>
      <w:r>
        <w:rPr>
          <w:rFonts w:ascii="Arial" w:hAnsi="Arial" w:cs="Arial"/>
          <w:color w:val="030303"/>
          <w:sz w:val="24"/>
          <w:szCs w:val="24"/>
        </w:rPr>
        <w:t>’</w:t>
      </w:r>
      <w:r w:rsidRPr="00FB610B">
        <w:rPr>
          <w:rFonts w:ascii="Arial" w:hAnsi="Arial" w:cs="Arial"/>
          <w:color w:val="030303"/>
          <w:sz w:val="24"/>
          <w:szCs w:val="24"/>
        </w:rPr>
        <w:t xml:space="preserve"> was responsible</w:t>
      </w:r>
      <w:r w:rsidRPr="00FB610B">
        <w:rPr>
          <w:rFonts w:ascii="Arial" w:hAnsi="Arial" w:cs="Arial"/>
          <w:color w:val="030303"/>
          <w:spacing w:val="-118"/>
          <w:sz w:val="24"/>
          <w:szCs w:val="24"/>
        </w:rPr>
        <w:t xml:space="preserve"> </w:t>
      </w:r>
      <w:r w:rsidRPr="00FB610B">
        <w:rPr>
          <w:rFonts w:ascii="Arial" w:hAnsi="Arial" w:cs="Arial"/>
          <w:color w:val="030303"/>
          <w:w w:val="105"/>
          <w:sz w:val="24"/>
          <w:szCs w:val="24"/>
        </w:rPr>
        <w:t>for</w:t>
      </w:r>
      <w:r w:rsidRPr="00FB610B">
        <w:rPr>
          <w:rFonts w:ascii="Arial" w:hAnsi="Arial" w:cs="Arial"/>
          <w:color w:val="030303"/>
          <w:spacing w:val="-1"/>
          <w:w w:val="105"/>
          <w:sz w:val="24"/>
          <w:szCs w:val="24"/>
        </w:rPr>
        <w:t xml:space="preserve"> </w:t>
      </w:r>
      <w:r w:rsidRPr="00FB610B">
        <w:rPr>
          <w:rFonts w:ascii="Arial" w:hAnsi="Arial" w:cs="Arial"/>
          <w:color w:val="030303"/>
          <w:w w:val="105"/>
          <w:sz w:val="24"/>
          <w:szCs w:val="24"/>
        </w:rPr>
        <w:t>the</w:t>
      </w:r>
      <w:r w:rsidRPr="00FB610B">
        <w:rPr>
          <w:rFonts w:ascii="Arial" w:hAnsi="Arial" w:cs="Arial"/>
          <w:color w:val="030303"/>
          <w:spacing w:val="-7"/>
          <w:w w:val="105"/>
          <w:sz w:val="24"/>
          <w:szCs w:val="24"/>
        </w:rPr>
        <w:t xml:space="preserve"> </w:t>
      </w:r>
      <w:r w:rsidRPr="00FB610B">
        <w:rPr>
          <w:rFonts w:ascii="Arial" w:hAnsi="Arial" w:cs="Arial"/>
          <w:color w:val="030303"/>
          <w:w w:val="105"/>
          <w:sz w:val="24"/>
          <w:szCs w:val="24"/>
        </w:rPr>
        <w:t>deaths</w:t>
      </w:r>
      <w:r w:rsidRPr="00FB610B">
        <w:rPr>
          <w:rFonts w:ascii="Arial" w:hAnsi="Arial" w:cs="Arial"/>
          <w:color w:val="030303"/>
          <w:spacing w:val="-4"/>
          <w:w w:val="105"/>
          <w:sz w:val="24"/>
          <w:szCs w:val="24"/>
        </w:rPr>
        <w:t xml:space="preserve"> </w:t>
      </w:r>
      <w:r w:rsidRPr="00FB610B">
        <w:rPr>
          <w:rFonts w:ascii="Arial" w:hAnsi="Arial" w:cs="Arial"/>
          <w:color w:val="030303"/>
          <w:w w:val="105"/>
          <w:sz w:val="24"/>
          <w:szCs w:val="24"/>
        </w:rPr>
        <w:t>of 40,000</w:t>
      </w:r>
      <w:r w:rsidRPr="00FB610B">
        <w:rPr>
          <w:rFonts w:ascii="Arial" w:hAnsi="Arial" w:cs="Arial"/>
          <w:color w:val="030303"/>
          <w:spacing w:val="-5"/>
          <w:w w:val="105"/>
          <w:sz w:val="24"/>
          <w:szCs w:val="24"/>
        </w:rPr>
        <w:t xml:space="preserve"> </w:t>
      </w:r>
      <w:r w:rsidRPr="00FB610B">
        <w:rPr>
          <w:rFonts w:ascii="Arial" w:hAnsi="Arial" w:cs="Arial"/>
          <w:color w:val="030303"/>
          <w:w w:val="105"/>
          <w:sz w:val="24"/>
          <w:szCs w:val="24"/>
        </w:rPr>
        <w:t>people</w:t>
      </w:r>
      <w:r w:rsidRPr="00FB610B">
        <w:rPr>
          <w:rFonts w:ascii="Arial" w:hAnsi="Arial" w:cs="Arial"/>
          <w:color w:val="030303"/>
          <w:spacing w:val="3"/>
          <w:w w:val="105"/>
          <w:sz w:val="24"/>
          <w:szCs w:val="24"/>
        </w:rPr>
        <w:t xml:space="preserve"> </w:t>
      </w:r>
      <w:r w:rsidRPr="00FB610B">
        <w:rPr>
          <w:rFonts w:ascii="Arial" w:hAnsi="Arial" w:cs="Arial"/>
          <w:color w:val="030303"/>
          <w:w w:val="105"/>
          <w:sz w:val="24"/>
          <w:szCs w:val="24"/>
        </w:rPr>
        <w:t>in</w:t>
      </w:r>
      <w:r w:rsidRPr="00FB610B">
        <w:rPr>
          <w:rFonts w:ascii="Arial" w:hAnsi="Arial" w:cs="Arial"/>
          <w:color w:val="030303"/>
          <w:spacing w:val="-8"/>
          <w:w w:val="105"/>
          <w:sz w:val="24"/>
          <w:szCs w:val="24"/>
        </w:rPr>
        <w:t xml:space="preserve"> </w:t>
      </w:r>
      <w:r>
        <w:rPr>
          <w:rFonts w:ascii="Arial" w:hAnsi="Arial" w:cs="Arial"/>
          <w:color w:val="030303"/>
          <w:spacing w:val="-8"/>
          <w:w w:val="105"/>
          <w:sz w:val="24"/>
          <w:szCs w:val="24"/>
        </w:rPr>
        <w:t xml:space="preserve">Latvian coastal city of </w:t>
      </w:r>
      <w:r w:rsidRPr="00FB610B">
        <w:rPr>
          <w:rFonts w:ascii="Arial" w:hAnsi="Arial" w:cs="Arial"/>
          <w:color w:val="030303"/>
          <w:w w:val="105"/>
          <w:sz w:val="24"/>
          <w:szCs w:val="24"/>
        </w:rPr>
        <w:t>Liepaja.</w:t>
      </w:r>
      <w:r>
        <w:rPr>
          <w:rFonts w:ascii="Arial" w:hAnsi="Arial" w:cs="Arial"/>
          <w:color w:val="030303"/>
          <w:w w:val="105"/>
          <w:sz w:val="24"/>
          <w:szCs w:val="24"/>
        </w:rPr>
        <w:t xml:space="preserve">  It also alleged that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had directed the execution of 2,000 people at </w:t>
      </w:r>
      <w:proofErr w:type="spellStart"/>
      <w:r>
        <w:rPr>
          <w:rFonts w:ascii="Arial" w:hAnsi="Arial" w:cs="Arial"/>
          <w:color w:val="030303"/>
          <w:w w:val="105"/>
          <w:sz w:val="24"/>
          <w:szCs w:val="24"/>
        </w:rPr>
        <w:t>Skede</w:t>
      </w:r>
      <w:proofErr w:type="spellEnd"/>
      <w:r>
        <w:rPr>
          <w:rFonts w:ascii="Arial" w:hAnsi="Arial" w:cs="Arial"/>
          <w:color w:val="030303"/>
          <w:w w:val="105"/>
          <w:sz w:val="24"/>
          <w:szCs w:val="24"/>
        </w:rPr>
        <w:t xml:space="preserve"> cemetery on 22 July 1941 and another 3,500 at </w:t>
      </w:r>
      <w:proofErr w:type="spellStart"/>
      <w:r>
        <w:rPr>
          <w:rFonts w:ascii="Arial" w:hAnsi="Arial" w:cs="Arial"/>
          <w:color w:val="030303"/>
          <w:w w:val="105"/>
          <w:sz w:val="24"/>
          <w:szCs w:val="24"/>
        </w:rPr>
        <w:t>Skede</w:t>
      </w:r>
      <w:proofErr w:type="spellEnd"/>
      <w:r>
        <w:rPr>
          <w:rFonts w:ascii="Arial" w:hAnsi="Arial" w:cs="Arial"/>
          <w:color w:val="030303"/>
          <w:w w:val="105"/>
          <w:sz w:val="24"/>
          <w:szCs w:val="24"/>
        </w:rPr>
        <w:t xml:space="preserve"> Beach between 14 and 16 December 1941.  Another source alleging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involvement in war crimes appeared in the book </w:t>
      </w:r>
      <w:proofErr w:type="spellStart"/>
      <w:r w:rsidRPr="00FB35D9">
        <w:rPr>
          <w:rFonts w:ascii="Arial" w:hAnsi="Arial" w:cs="Arial"/>
          <w:i/>
          <w:color w:val="030303"/>
          <w:w w:val="105"/>
          <w:sz w:val="24"/>
          <w:szCs w:val="24"/>
        </w:rPr>
        <w:t>Daugavas</w:t>
      </w:r>
      <w:proofErr w:type="spellEnd"/>
      <w:r w:rsidRPr="00FB35D9">
        <w:rPr>
          <w:rFonts w:ascii="Arial" w:hAnsi="Arial" w:cs="Arial"/>
          <w:i/>
          <w:color w:val="030303"/>
          <w:w w:val="105"/>
          <w:sz w:val="24"/>
          <w:szCs w:val="24"/>
        </w:rPr>
        <w:t xml:space="preserve"> </w:t>
      </w:r>
      <w:proofErr w:type="spellStart"/>
      <w:r w:rsidRPr="00FB35D9">
        <w:rPr>
          <w:rFonts w:ascii="Arial" w:hAnsi="Arial" w:cs="Arial"/>
          <w:i/>
          <w:color w:val="030303"/>
          <w:w w:val="105"/>
          <w:sz w:val="24"/>
          <w:szCs w:val="24"/>
        </w:rPr>
        <w:t>Vanagi</w:t>
      </w:r>
      <w:proofErr w:type="spellEnd"/>
      <w:r w:rsidRPr="00FB35D9">
        <w:rPr>
          <w:rFonts w:ascii="Arial" w:hAnsi="Arial" w:cs="Arial"/>
          <w:i/>
          <w:color w:val="030303"/>
          <w:w w:val="105"/>
          <w:sz w:val="24"/>
          <w:szCs w:val="24"/>
        </w:rPr>
        <w:t>: Who Are They?</w:t>
      </w:r>
      <w:r>
        <w:rPr>
          <w:rFonts w:ascii="Arial" w:hAnsi="Arial" w:cs="Arial"/>
          <w:i/>
          <w:color w:val="030303"/>
          <w:w w:val="105"/>
          <w:sz w:val="24"/>
          <w:szCs w:val="24"/>
        </w:rPr>
        <w:t xml:space="preserve"> </w:t>
      </w:r>
      <w:proofErr w:type="gramStart"/>
      <w:r>
        <w:rPr>
          <w:rFonts w:ascii="Arial" w:hAnsi="Arial" w:cs="Arial"/>
          <w:color w:val="030303"/>
          <w:w w:val="105"/>
          <w:sz w:val="24"/>
          <w:szCs w:val="24"/>
        </w:rPr>
        <w:t>i</w:t>
      </w:r>
      <w:r w:rsidRPr="00FB35D9">
        <w:rPr>
          <w:rFonts w:ascii="Arial" w:hAnsi="Arial" w:cs="Arial"/>
          <w:color w:val="030303"/>
          <w:w w:val="105"/>
          <w:sz w:val="24"/>
          <w:szCs w:val="24"/>
        </w:rPr>
        <w:t>n</w:t>
      </w:r>
      <w:proofErr w:type="gramEnd"/>
      <w:r>
        <w:rPr>
          <w:rFonts w:ascii="Arial" w:hAnsi="Arial" w:cs="Arial"/>
          <w:color w:val="030303"/>
          <w:w w:val="105"/>
          <w:sz w:val="24"/>
          <w:szCs w:val="24"/>
        </w:rPr>
        <w:t xml:space="preserve"> w</w:t>
      </w:r>
      <w:r w:rsidRPr="00FB35D9">
        <w:rPr>
          <w:rFonts w:ascii="Arial" w:hAnsi="Arial" w:cs="Arial"/>
          <w:color w:val="030303"/>
          <w:w w:val="105"/>
          <w:sz w:val="24"/>
          <w:szCs w:val="24"/>
        </w:rPr>
        <w:t xml:space="preserve">hich </w:t>
      </w:r>
      <w:proofErr w:type="spellStart"/>
      <w:r w:rsidRPr="00FB35D9">
        <w:rPr>
          <w:rFonts w:ascii="Arial" w:hAnsi="Arial" w:cs="Arial"/>
          <w:color w:val="030303"/>
          <w:w w:val="105"/>
          <w:sz w:val="24"/>
          <w:szCs w:val="24"/>
        </w:rPr>
        <w:t>Fricsons</w:t>
      </w:r>
      <w:proofErr w:type="spellEnd"/>
      <w:r w:rsidRPr="00FB35D9">
        <w:rPr>
          <w:rFonts w:ascii="Arial" w:hAnsi="Arial" w:cs="Arial"/>
          <w:color w:val="030303"/>
          <w:w w:val="105"/>
          <w:sz w:val="24"/>
          <w:szCs w:val="24"/>
        </w:rPr>
        <w:t xml:space="preserve"> was described as </w:t>
      </w:r>
      <w:r w:rsidRPr="00FB35D9">
        <w:rPr>
          <w:rFonts w:ascii="Arial" w:hAnsi="Arial" w:cs="Arial"/>
          <w:color w:val="030303"/>
          <w:w w:val="110"/>
          <w:sz w:val="24"/>
          <w:szCs w:val="24"/>
        </w:rPr>
        <w:t>a</w:t>
      </w:r>
      <w:r w:rsidRPr="00FB35D9">
        <w:rPr>
          <w:rFonts w:ascii="Arial" w:hAnsi="Arial" w:cs="Arial"/>
          <w:color w:val="030303"/>
          <w:spacing w:val="1"/>
          <w:w w:val="110"/>
          <w:sz w:val="24"/>
          <w:szCs w:val="24"/>
        </w:rPr>
        <w:t xml:space="preserve"> </w:t>
      </w:r>
      <w:r w:rsidRPr="00FB35D9">
        <w:rPr>
          <w:rFonts w:ascii="Arial" w:hAnsi="Arial" w:cs="Arial"/>
          <w:color w:val="030303"/>
          <w:w w:val="105"/>
          <w:sz w:val="24"/>
          <w:szCs w:val="24"/>
        </w:rPr>
        <w:t>torturer</w:t>
      </w:r>
      <w:r w:rsidRPr="00FB35D9">
        <w:rPr>
          <w:rFonts w:ascii="Arial" w:hAnsi="Arial" w:cs="Arial"/>
          <w:color w:val="030303"/>
          <w:spacing w:val="-3"/>
          <w:w w:val="105"/>
          <w:sz w:val="24"/>
          <w:szCs w:val="24"/>
        </w:rPr>
        <w:t xml:space="preserve"> </w:t>
      </w:r>
      <w:r w:rsidRPr="00FB35D9">
        <w:rPr>
          <w:rFonts w:ascii="Arial" w:hAnsi="Arial" w:cs="Arial"/>
          <w:color w:val="030303"/>
          <w:w w:val="105"/>
          <w:sz w:val="24"/>
          <w:szCs w:val="24"/>
        </w:rPr>
        <w:t>in</w:t>
      </w:r>
      <w:r>
        <w:rPr>
          <w:rFonts w:ascii="Arial" w:hAnsi="Arial" w:cs="Arial"/>
          <w:color w:val="030303"/>
          <w:spacing w:val="-27"/>
          <w:w w:val="105"/>
          <w:sz w:val="24"/>
          <w:szCs w:val="24"/>
        </w:rPr>
        <w:t xml:space="preserve"> </w:t>
      </w:r>
      <w:r w:rsidRPr="00FB35D9">
        <w:rPr>
          <w:rFonts w:ascii="Arial" w:hAnsi="Arial" w:cs="Arial"/>
          <w:color w:val="030303"/>
          <w:w w:val="105"/>
          <w:sz w:val="24"/>
          <w:szCs w:val="24"/>
        </w:rPr>
        <w:t>the</w:t>
      </w:r>
      <w:r w:rsidRPr="00FB35D9">
        <w:rPr>
          <w:rFonts w:ascii="Arial" w:hAnsi="Arial" w:cs="Arial"/>
          <w:color w:val="030303"/>
          <w:spacing w:val="-30"/>
          <w:w w:val="105"/>
          <w:sz w:val="24"/>
          <w:szCs w:val="24"/>
        </w:rPr>
        <w:t xml:space="preserve"> </w:t>
      </w:r>
      <w:r w:rsidRPr="00FB35D9">
        <w:rPr>
          <w:rFonts w:ascii="Arial" w:hAnsi="Arial" w:cs="Arial"/>
          <w:color w:val="030303"/>
          <w:w w:val="105"/>
          <w:sz w:val="24"/>
          <w:szCs w:val="24"/>
        </w:rPr>
        <w:t>Latvian</w:t>
      </w:r>
      <w:r w:rsidRPr="00FB35D9">
        <w:rPr>
          <w:rFonts w:ascii="Arial" w:hAnsi="Arial" w:cs="Arial"/>
          <w:color w:val="030303"/>
          <w:spacing w:val="-13"/>
          <w:w w:val="105"/>
          <w:sz w:val="24"/>
          <w:szCs w:val="24"/>
        </w:rPr>
        <w:t xml:space="preserve"> </w:t>
      </w:r>
      <w:r w:rsidRPr="00FB35D9">
        <w:rPr>
          <w:rFonts w:ascii="Arial" w:hAnsi="Arial" w:cs="Arial"/>
          <w:color w:val="030303"/>
          <w:w w:val="105"/>
          <w:sz w:val="24"/>
          <w:szCs w:val="24"/>
        </w:rPr>
        <w:t>Security</w:t>
      </w:r>
      <w:r w:rsidRPr="00FB35D9">
        <w:rPr>
          <w:rFonts w:ascii="Arial" w:hAnsi="Arial" w:cs="Arial"/>
          <w:color w:val="030303"/>
          <w:spacing w:val="-12"/>
          <w:w w:val="105"/>
          <w:sz w:val="24"/>
          <w:szCs w:val="24"/>
        </w:rPr>
        <w:t xml:space="preserve"> </w:t>
      </w:r>
      <w:r w:rsidRPr="00FB35D9">
        <w:rPr>
          <w:rFonts w:ascii="Arial" w:hAnsi="Arial" w:cs="Arial"/>
          <w:color w:val="030303"/>
          <w:w w:val="105"/>
          <w:sz w:val="24"/>
          <w:szCs w:val="24"/>
        </w:rPr>
        <w:t>Police</w:t>
      </w:r>
      <w:r w:rsidRPr="00FB35D9">
        <w:rPr>
          <w:rFonts w:ascii="Arial" w:hAnsi="Arial" w:cs="Arial"/>
          <w:color w:val="030303"/>
          <w:spacing w:val="-26"/>
          <w:w w:val="105"/>
          <w:sz w:val="24"/>
          <w:szCs w:val="24"/>
        </w:rPr>
        <w:t xml:space="preserve"> </w:t>
      </w:r>
      <w:r w:rsidRPr="00FB35D9">
        <w:rPr>
          <w:rFonts w:ascii="Arial" w:hAnsi="Arial" w:cs="Arial"/>
          <w:color w:val="030303"/>
          <w:w w:val="105"/>
          <w:sz w:val="24"/>
          <w:szCs w:val="24"/>
        </w:rPr>
        <w:t>in</w:t>
      </w:r>
      <w:r w:rsidRPr="00FB35D9">
        <w:rPr>
          <w:rFonts w:ascii="Arial" w:hAnsi="Arial" w:cs="Arial"/>
          <w:color w:val="030303"/>
          <w:spacing w:val="-30"/>
          <w:w w:val="105"/>
          <w:sz w:val="24"/>
          <w:szCs w:val="24"/>
        </w:rPr>
        <w:t xml:space="preserve"> </w:t>
      </w:r>
      <w:r w:rsidRPr="00FB35D9">
        <w:rPr>
          <w:rFonts w:ascii="Arial" w:hAnsi="Arial" w:cs="Arial"/>
          <w:color w:val="030303"/>
          <w:w w:val="105"/>
          <w:sz w:val="24"/>
          <w:szCs w:val="24"/>
        </w:rPr>
        <w:t>Liepaja.</w:t>
      </w:r>
    </w:p>
    <w:p w14:paraId="601602BF" w14:textId="77777777" w:rsidR="00F85B56" w:rsidRDefault="00F85B56" w:rsidP="00F85B56">
      <w:pPr>
        <w:pStyle w:val="BodyText"/>
        <w:spacing w:after="240" w:line="276" w:lineRule="auto"/>
        <w:ind w:right="-46"/>
        <w:jc w:val="both"/>
        <w:rPr>
          <w:rFonts w:ascii="Arial" w:hAnsi="Arial" w:cs="Arial"/>
          <w:color w:val="050505"/>
          <w:w w:val="105"/>
          <w:sz w:val="24"/>
          <w:szCs w:val="24"/>
        </w:rPr>
      </w:pPr>
      <w:r>
        <w:rPr>
          <w:rFonts w:ascii="Arial" w:hAnsi="Arial" w:cs="Arial"/>
          <w:color w:val="030303"/>
          <w:w w:val="105"/>
          <w:sz w:val="24"/>
          <w:szCs w:val="24"/>
        </w:rPr>
        <w:t xml:space="preserve">In April 1966 the Commonwealth Police interviewed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in relation to these allegations.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admitted </w:t>
      </w:r>
      <w:r w:rsidRPr="00BC391E">
        <w:rPr>
          <w:rFonts w:ascii="Arial" w:hAnsi="Arial" w:cs="Arial"/>
          <w:color w:val="030303"/>
          <w:w w:val="110"/>
          <w:sz w:val="24"/>
          <w:szCs w:val="24"/>
        </w:rPr>
        <w:t>he</w:t>
      </w:r>
      <w:r w:rsidRPr="00BC391E">
        <w:rPr>
          <w:rFonts w:ascii="Arial" w:hAnsi="Arial" w:cs="Arial"/>
          <w:color w:val="030303"/>
          <w:spacing w:val="5"/>
          <w:w w:val="110"/>
          <w:sz w:val="24"/>
          <w:szCs w:val="24"/>
        </w:rPr>
        <w:t xml:space="preserve"> </w:t>
      </w:r>
      <w:r w:rsidRPr="00BC391E">
        <w:rPr>
          <w:rFonts w:ascii="Arial" w:hAnsi="Arial" w:cs="Arial"/>
          <w:color w:val="030303"/>
          <w:w w:val="110"/>
          <w:sz w:val="24"/>
          <w:szCs w:val="24"/>
        </w:rPr>
        <w:t>had</w:t>
      </w:r>
      <w:r w:rsidRPr="00BC391E">
        <w:rPr>
          <w:rFonts w:ascii="Arial" w:hAnsi="Arial" w:cs="Arial"/>
          <w:color w:val="030303"/>
          <w:spacing w:val="15"/>
          <w:w w:val="110"/>
          <w:sz w:val="24"/>
          <w:szCs w:val="24"/>
        </w:rPr>
        <w:t xml:space="preserve"> </w:t>
      </w:r>
      <w:r w:rsidRPr="00BC391E">
        <w:rPr>
          <w:rFonts w:ascii="Arial" w:hAnsi="Arial" w:cs="Arial"/>
          <w:color w:val="030303"/>
          <w:w w:val="110"/>
          <w:sz w:val="24"/>
          <w:szCs w:val="24"/>
        </w:rPr>
        <w:t>been</w:t>
      </w:r>
      <w:r w:rsidRPr="00BC391E">
        <w:rPr>
          <w:rFonts w:ascii="Arial" w:hAnsi="Arial" w:cs="Arial"/>
          <w:color w:val="030303"/>
          <w:spacing w:val="4"/>
          <w:w w:val="110"/>
          <w:sz w:val="24"/>
          <w:szCs w:val="24"/>
        </w:rPr>
        <w:t xml:space="preserve"> </w:t>
      </w:r>
      <w:r w:rsidRPr="00BC391E">
        <w:rPr>
          <w:rFonts w:ascii="Arial" w:hAnsi="Arial" w:cs="Arial"/>
          <w:color w:val="030303"/>
          <w:w w:val="110"/>
          <w:sz w:val="24"/>
          <w:szCs w:val="24"/>
        </w:rPr>
        <w:t>a</w:t>
      </w:r>
      <w:r w:rsidRPr="00BC391E">
        <w:rPr>
          <w:rFonts w:ascii="Arial" w:hAnsi="Arial" w:cs="Arial"/>
          <w:color w:val="030303"/>
          <w:spacing w:val="4"/>
          <w:w w:val="110"/>
          <w:sz w:val="24"/>
          <w:szCs w:val="24"/>
        </w:rPr>
        <w:t xml:space="preserve"> </w:t>
      </w:r>
      <w:r w:rsidRPr="00BC391E">
        <w:rPr>
          <w:rFonts w:ascii="Arial" w:hAnsi="Arial" w:cs="Arial"/>
          <w:color w:val="030303"/>
          <w:w w:val="110"/>
          <w:sz w:val="24"/>
          <w:szCs w:val="24"/>
        </w:rPr>
        <w:t>superintendent in</w:t>
      </w:r>
      <w:r w:rsidRPr="00BC391E">
        <w:rPr>
          <w:rFonts w:ascii="Arial" w:hAnsi="Arial" w:cs="Arial"/>
          <w:color w:val="030303"/>
          <w:spacing w:val="-1"/>
          <w:w w:val="110"/>
          <w:sz w:val="24"/>
          <w:szCs w:val="24"/>
        </w:rPr>
        <w:t xml:space="preserve"> </w:t>
      </w:r>
      <w:r w:rsidRPr="00BC391E">
        <w:rPr>
          <w:rFonts w:ascii="Arial" w:hAnsi="Arial" w:cs="Arial"/>
          <w:color w:val="030303"/>
          <w:w w:val="110"/>
          <w:sz w:val="24"/>
          <w:szCs w:val="24"/>
        </w:rPr>
        <w:t>the</w:t>
      </w:r>
      <w:r w:rsidRPr="00BC391E">
        <w:rPr>
          <w:rFonts w:ascii="Arial" w:hAnsi="Arial" w:cs="Arial"/>
          <w:color w:val="030303"/>
          <w:spacing w:val="7"/>
          <w:w w:val="110"/>
          <w:sz w:val="24"/>
          <w:szCs w:val="24"/>
        </w:rPr>
        <w:t xml:space="preserve"> </w:t>
      </w:r>
      <w:r w:rsidRPr="00BC391E">
        <w:rPr>
          <w:rFonts w:ascii="Arial" w:hAnsi="Arial" w:cs="Arial"/>
          <w:color w:val="030303"/>
          <w:w w:val="110"/>
          <w:sz w:val="24"/>
          <w:szCs w:val="24"/>
        </w:rPr>
        <w:t xml:space="preserve">Latvian </w:t>
      </w:r>
      <w:r w:rsidR="007F606F">
        <w:rPr>
          <w:rFonts w:ascii="Arial" w:hAnsi="Arial" w:cs="Arial"/>
          <w:sz w:val="24"/>
          <w:szCs w:val="24"/>
        </w:rPr>
        <w:pict w14:anchorId="53DD66CA">
          <v:line id="_x0000_s1026" style="position:absolute;left:0;text-align:left;z-index:251657216;mso-position-horizontal-relative:page;mso-position-vertical-relative:page" from="455.5pt,563.85pt" to="455.5pt,324.45pt" strokeweight=".16969mm">
            <w10:wrap anchorx="page" anchory="page"/>
          </v:line>
        </w:pict>
      </w:r>
      <w:r w:rsidR="007F606F">
        <w:rPr>
          <w:rFonts w:ascii="Arial" w:hAnsi="Arial" w:cs="Arial"/>
          <w:sz w:val="24"/>
          <w:szCs w:val="24"/>
        </w:rPr>
        <w:pict w14:anchorId="6FBD23A1">
          <v:line id="_x0000_s1027" style="position:absolute;left:0;text-align:left;z-index:251658240;mso-position-horizontal-relative:page;mso-position-vertical-relative:page" from="455.05pt,313.9pt" to="455.05pt,279.3pt" strokeweight=".16969mm">
            <w10:wrap anchorx="page" anchory="page"/>
          </v:line>
        </w:pict>
      </w:r>
      <w:r w:rsidRPr="00BC391E">
        <w:rPr>
          <w:rFonts w:ascii="Arial" w:hAnsi="Arial" w:cs="Arial"/>
          <w:color w:val="050505"/>
          <w:spacing w:val="-1"/>
          <w:w w:val="105"/>
          <w:sz w:val="24"/>
          <w:szCs w:val="24"/>
        </w:rPr>
        <w:t>Administration</w:t>
      </w:r>
      <w:r w:rsidRPr="00BC391E">
        <w:rPr>
          <w:rFonts w:ascii="Arial" w:hAnsi="Arial" w:cs="Arial"/>
          <w:color w:val="050505"/>
          <w:spacing w:val="-18"/>
          <w:w w:val="105"/>
          <w:sz w:val="24"/>
          <w:szCs w:val="24"/>
        </w:rPr>
        <w:t xml:space="preserve"> </w:t>
      </w:r>
      <w:r w:rsidRPr="00BC391E">
        <w:rPr>
          <w:rFonts w:ascii="Arial" w:hAnsi="Arial" w:cs="Arial"/>
          <w:color w:val="050505"/>
          <w:w w:val="105"/>
          <w:sz w:val="24"/>
          <w:szCs w:val="24"/>
        </w:rPr>
        <w:t>Internal</w:t>
      </w:r>
      <w:r w:rsidRPr="00BC391E">
        <w:rPr>
          <w:rFonts w:ascii="Arial" w:hAnsi="Arial" w:cs="Arial"/>
          <w:color w:val="050505"/>
          <w:spacing w:val="-11"/>
          <w:w w:val="105"/>
          <w:sz w:val="24"/>
          <w:szCs w:val="24"/>
        </w:rPr>
        <w:t xml:space="preserve"> </w:t>
      </w:r>
      <w:r w:rsidRPr="00BC391E">
        <w:rPr>
          <w:rFonts w:ascii="Arial" w:hAnsi="Arial" w:cs="Arial"/>
          <w:color w:val="050505"/>
          <w:w w:val="105"/>
          <w:sz w:val="24"/>
          <w:szCs w:val="24"/>
        </w:rPr>
        <w:t>Security</w:t>
      </w:r>
      <w:r w:rsidRPr="00BC391E">
        <w:rPr>
          <w:rFonts w:ascii="Arial" w:hAnsi="Arial" w:cs="Arial"/>
          <w:color w:val="050505"/>
          <w:spacing w:val="-11"/>
          <w:w w:val="105"/>
          <w:sz w:val="24"/>
          <w:szCs w:val="24"/>
        </w:rPr>
        <w:t xml:space="preserve"> </w:t>
      </w:r>
      <w:r w:rsidRPr="00BC391E">
        <w:rPr>
          <w:rFonts w:ascii="Arial" w:hAnsi="Arial" w:cs="Arial"/>
          <w:color w:val="050505"/>
          <w:w w:val="105"/>
          <w:sz w:val="24"/>
          <w:szCs w:val="24"/>
        </w:rPr>
        <w:t>Branch</w:t>
      </w:r>
      <w:r w:rsidRPr="00BC391E">
        <w:rPr>
          <w:rFonts w:ascii="Arial" w:hAnsi="Arial" w:cs="Arial"/>
          <w:color w:val="050505"/>
          <w:spacing w:val="-31"/>
          <w:w w:val="105"/>
          <w:sz w:val="24"/>
          <w:szCs w:val="24"/>
        </w:rPr>
        <w:t xml:space="preserve"> </w:t>
      </w:r>
      <w:r w:rsidRPr="00BC391E">
        <w:rPr>
          <w:rFonts w:ascii="Arial" w:hAnsi="Arial" w:cs="Arial"/>
          <w:color w:val="050505"/>
          <w:w w:val="105"/>
          <w:sz w:val="24"/>
          <w:szCs w:val="24"/>
        </w:rPr>
        <w:t>(</w:t>
      </w:r>
      <w:proofErr w:type="spellStart"/>
      <w:r w:rsidRPr="00BC391E">
        <w:rPr>
          <w:rFonts w:ascii="Arial" w:hAnsi="Arial" w:cs="Arial"/>
          <w:i/>
          <w:color w:val="050505"/>
          <w:w w:val="105"/>
          <w:sz w:val="24"/>
          <w:szCs w:val="24"/>
        </w:rPr>
        <w:t>Politiska</w:t>
      </w:r>
      <w:proofErr w:type="spellEnd"/>
      <w:r w:rsidRPr="00BC391E">
        <w:rPr>
          <w:rFonts w:ascii="Arial" w:hAnsi="Arial" w:cs="Arial"/>
          <w:i/>
          <w:color w:val="050505"/>
          <w:spacing w:val="-12"/>
          <w:w w:val="105"/>
          <w:sz w:val="24"/>
          <w:szCs w:val="24"/>
        </w:rPr>
        <w:t xml:space="preserve"> </w:t>
      </w:r>
      <w:proofErr w:type="spellStart"/>
      <w:r w:rsidRPr="00BC391E">
        <w:rPr>
          <w:rFonts w:ascii="Arial" w:hAnsi="Arial" w:cs="Arial"/>
          <w:i/>
          <w:color w:val="050505"/>
          <w:w w:val="105"/>
          <w:sz w:val="24"/>
          <w:szCs w:val="24"/>
        </w:rPr>
        <w:t>Parvalde</w:t>
      </w:r>
      <w:proofErr w:type="spellEnd"/>
      <w:r w:rsidRPr="00BC391E">
        <w:rPr>
          <w:rFonts w:ascii="Arial" w:hAnsi="Arial" w:cs="Arial"/>
          <w:color w:val="050505"/>
          <w:w w:val="105"/>
          <w:sz w:val="24"/>
          <w:szCs w:val="24"/>
        </w:rPr>
        <w:t>)</w:t>
      </w:r>
      <w:r w:rsidRPr="00BC391E">
        <w:rPr>
          <w:rFonts w:ascii="Arial" w:hAnsi="Arial" w:cs="Arial"/>
          <w:color w:val="050505"/>
          <w:spacing w:val="-31"/>
          <w:w w:val="105"/>
          <w:sz w:val="24"/>
          <w:szCs w:val="24"/>
        </w:rPr>
        <w:t xml:space="preserve"> </w:t>
      </w:r>
      <w:r w:rsidRPr="00BC391E">
        <w:rPr>
          <w:rFonts w:ascii="Arial" w:hAnsi="Arial" w:cs="Arial"/>
          <w:color w:val="050505"/>
          <w:w w:val="105"/>
          <w:sz w:val="24"/>
          <w:szCs w:val="24"/>
        </w:rPr>
        <w:t>in</w:t>
      </w:r>
      <w:r>
        <w:rPr>
          <w:rFonts w:ascii="Arial" w:hAnsi="Arial" w:cs="Arial"/>
          <w:color w:val="050505"/>
          <w:w w:val="105"/>
          <w:sz w:val="24"/>
          <w:szCs w:val="24"/>
        </w:rPr>
        <w:t xml:space="preserve"> </w:t>
      </w:r>
      <w:r w:rsidRPr="00BC391E">
        <w:rPr>
          <w:rFonts w:ascii="Arial" w:hAnsi="Arial" w:cs="Arial"/>
          <w:color w:val="050505"/>
          <w:w w:val="105"/>
          <w:sz w:val="24"/>
          <w:szCs w:val="24"/>
        </w:rPr>
        <w:t>Liepaja where his role was to investigate the activities of</w:t>
      </w:r>
      <w:r w:rsidRPr="00BC391E">
        <w:rPr>
          <w:rFonts w:ascii="Arial" w:hAnsi="Arial" w:cs="Arial"/>
          <w:color w:val="050505"/>
          <w:spacing w:val="1"/>
          <w:w w:val="105"/>
          <w:sz w:val="24"/>
          <w:szCs w:val="24"/>
        </w:rPr>
        <w:t xml:space="preserve"> </w:t>
      </w:r>
      <w:r w:rsidRPr="00BC391E">
        <w:rPr>
          <w:rFonts w:ascii="Arial" w:hAnsi="Arial" w:cs="Arial"/>
          <w:color w:val="050505"/>
          <w:sz w:val="24"/>
          <w:szCs w:val="24"/>
        </w:rPr>
        <w:t>Latvian communists.</w:t>
      </w:r>
      <w:r w:rsidRPr="00BC391E">
        <w:rPr>
          <w:rFonts w:ascii="Arial" w:hAnsi="Arial" w:cs="Arial"/>
          <w:color w:val="050505"/>
          <w:spacing w:val="1"/>
          <w:sz w:val="24"/>
          <w:szCs w:val="24"/>
        </w:rPr>
        <w:t xml:space="preserve"> </w:t>
      </w:r>
      <w:r>
        <w:rPr>
          <w:rFonts w:ascii="Arial" w:hAnsi="Arial" w:cs="Arial"/>
          <w:color w:val="050505"/>
          <w:spacing w:val="1"/>
          <w:sz w:val="24"/>
          <w:szCs w:val="24"/>
        </w:rPr>
        <w:t xml:space="preserve"> </w:t>
      </w:r>
      <w:r w:rsidRPr="00BC391E">
        <w:rPr>
          <w:rFonts w:ascii="Arial" w:hAnsi="Arial" w:cs="Arial"/>
          <w:color w:val="050505"/>
          <w:sz w:val="24"/>
          <w:szCs w:val="24"/>
        </w:rPr>
        <w:t xml:space="preserve">He </w:t>
      </w:r>
      <w:r>
        <w:rPr>
          <w:rFonts w:ascii="Arial" w:hAnsi="Arial" w:cs="Arial"/>
          <w:color w:val="050505"/>
          <w:sz w:val="24"/>
          <w:szCs w:val="24"/>
        </w:rPr>
        <w:t>claimed</w:t>
      </w:r>
      <w:r w:rsidRPr="00BC391E">
        <w:rPr>
          <w:rFonts w:ascii="Arial" w:hAnsi="Arial" w:cs="Arial"/>
          <w:color w:val="050505"/>
          <w:sz w:val="24"/>
          <w:szCs w:val="24"/>
        </w:rPr>
        <w:t xml:space="preserve"> rounding-up </w:t>
      </w:r>
      <w:r>
        <w:rPr>
          <w:rFonts w:ascii="Arial" w:hAnsi="Arial" w:cs="Arial"/>
          <w:color w:val="050505"/>
          <w:sz w:val="24"/>
          <w:szCs w:val="24"/>
        </w:rPr>
        <w:t>and</w:t>
      </w:r>
      <w:r w:rsidRPr="00BC391E">
        <w:rPr>
          <w:rFonts w:ascii="Arial" w:hAnsi="Arial" w:cs="Arial"/>
          <w:color w:val="050505"/>
          <w:sz w:val="24"/>
          <w:szCs w:val="24"/>
        </w:rPr>
        <w:t xml:space="preserve"> arresting Jews</w:t>
      </w:r>
      <w:r w:rsidRPr="00BC391E">
        <w:rPr>
          <w:rFonts w:ascii="Arial" w:hAnsi="Arial" w:cs="Arial"/>
          <w:color w:val="050505"/>
          <w:spacing w:val="1"/>
          <w:sz w:val="24"/>
          <w:szCs w:val="24"/>
        </w:rPr>
        <w:t xml:space="preserve"> </w:t>
      </w:r>
      <w:r w:rsidRPr="00BC391E">
        <w:rPr>
          <w:rFonts w:ascii="Arial" w:hAnsi="Arial" w:cs="Arial"/>
          <w:color w:val="050505"/>
          <w:w w:val="105"/>
          <w:sz w:val="24"/>
          <w:szCs w:val="24"/>
        </w:rPr>
        <w:t>and</w:t>
      </w:r>
      <w:r w:rsidRPr="00BC391E">
        <w:rPr>
          <w:rFonts w:ascii="Arial" w:hAnsi="Arial" w:cs="Arial"/>
          <w:color w:val="050505"/>
          <w:spacing w:val="-1"/>
          <w:w w:val="105"/>
          <w:sz w:val="24"/>
          <w:szCs w:val="24"/>
        </w:rPr>
        <w:t xml:space="preserve"> </w:t>
      </w:r>
      <w:r w:rsidRPr="00BC391E">
        <w:rPr>
          <w:rFonts w:ascii="Arial" w:hAnsi="Arial" w:cs="Arial"/>
          <w:color w:val="050505"/>
          <w:w w:val="105"/>
          <w:sz w:val="24"/>
          <w:szCs w:val="24"/>
        </w:rPr>
        <w:t>others</w:t>
      </w:r>
      <w:r w:rsidRPr="00BC391E">
        <w:rPr>
          <w:rFonts w:ascii="Arial" w:hAnsi="Arial" w:cs="Arial"/>
          <w:color w:val="050505"/>
          <w:spacing w:val="6"/>
          <w:w w:val="105"/>
          <w:sz w:val="24"/>
          <w:szCs w:val="24"/>
        </w:rPr>
        <w:t xml:space="preserve"> </w:t>
      </w:r>
      <w:r w:rsidRPr="00BC391E">
        <w:rPr>
          <w:rFonts w:ascii="Arial" w:hAnsi="Arial" w:cs="Arial"/>
          <w:color w:val="050505"/>
          <w:w w:val="105"/>
          <w:sz w:val="24"/>
          <w:szCs w:val="24"/>
        </w:rPr>
        <w:t>was</w:t>
      </w:r>
      <w:r w:rsidRPr="00BC391E">
        <w:rPr>
          <w:rFonts w:ascii="Arial" w:hAnsi="Arial" w:cs="Arial"/>
          <w:color w:val="050505"/>
          <w:spacing w:val="-10"/>
          <w:w w:val="105"/>
          <w:sz w:val="24"/>
          <w:szCs w:val="24"/>
        </w:rPr>
        <w:t xml:space="preserve"> </w:t>
      </w:r>
      <w:r w:rsidRPr="00BC391E">
        <w:rPr>
          <w:rFonts w:ascii="Arial" w:hAnsi="Arial" w:cs="Arial"/>
          <w:color w:val="050505"/>
          <w:w w:val="105"/>
          <w:sz w:val="24"/>
          <w:szCs w:val="24"/>
        </w:rPr>
        <w:t>outside</w:t>
      </w:r>
      <w:r w:rsidRPr="00BC391E">
        <w:rPr>
          <w:rFonts w:ascii="Arial" w:hAnsi="Arial" w:cs="Arial"/>
          <w:color w:val="050505"/>
          <w:spacing w:val="10"/>
          <w:w w:val="105"/>
          <w:sz w:val="24"/>
          <w:szCs w:val="24"/>
        </w:rPr>
        <w:t xml:space="preserve"> </w:t>
      </w:r>
      <w:r w:rsidRPr="00BC391E">
        <w:rPr>
          <w:rFonts w:ascii="Arial" w:hAnsi="Arial" w:cs="Arial"/>
          <w:color w:val="050505"/>
          <w:w w:val="105"/>
          <w:sz w:val="24"/>
          <w:szCs w:val="24"/>
        </w:rPr>
        <w:t>his</w:t>
      </w:r>
      <w:r w:rsidRPr="00BC391E">
        <w:rPr>
          <w:rFonts w:ascii="Arial" w:hAnsi="Arial" w:cs="Arial"/>
          <w:color w:val="050505"/>
          <w:spacing w:val="2"/>
          <w:w w:val="105"/>
          <w:sz w:val="24"/>
          <w:szCs w:val="24"/>
        </w:rPr>
        <w:t xml:space="preserve"> </w:t>
      </w:r>
      <w:r>
        <w:rPr>
          <w:rFonts w:ascii="Arial" w:hAnsi="Arial" w:cs="Arial"/>
          <w:color w:val="050505"/>
          <w:spacing w:val="2"/>
          <w:w w:val="105"/>
          <w:sz w:val="24"/>
          <w:szCs w:val="24"/>
        </w:rPr>
        <w:t xml:space="preserve">area of </w:t>
      </w:r>
      <w:r w:rsidRPr="00BC391E">
        <w:rPr>
          <w:rFonts w:ascii="Arial" w:hAnsi="Arial" w:cs="Arial"/>
          <w:color w:val="050505"/>
          <w:w w:val="105"/>
          <w:sz w:val="24"/>
          <w:szCs w:val="24"/>
        </w:rPr>
        <w:t xml:space="preserve">jurisdiction. </w:t>
      </w:r>
      <w:r>
        <w:rPr>
          <w:rFonts w:ascii="Arial" w:hAnsi="Arial" w:cs="Arial"/>
          <w:color w:val="050505"/>
          <w:w w:val="105"/>
          <w:sz w:val="24"/>
          <w:szCs w:val="24"/>
        </w:rPr>
        <w:t xml:space="preserve"> In </w:t>
      </w:r>
      <w:r w:rsidRPr="00AB2F45">
        <w:rPr>
          <w:rFonts w:ascii="Arial" w:hAnsi="Arial" w:cs="Arial"/>
          <w:color w:val="050505"/>
          <w:w w:val="105"/>
          <w:sz w:val="24"/>
          <w:szCs w:val="24"/>
        </w:rPr>
        <w:t xml:space="preserve">addition he </w:t>
      </w:r>
      <w:r>
        <w:rPr>
          <w:rFonts w:ascii="Arial" w:hAnsi="Arial" w:cs="Arial"/>
          <w:color w:val="050505"/>
          <w:w w:val="105"/>
          <w:sz w:val="24"/>
          <w:szCs w:val="24"/>
        </w:rPr>
        <w:t xml:space="preserve">stated that a warrant had been issued for his arrest by the German authorities </w:t>
      </w:r>
      <w:r w:rsidRPr="00AB2F45">
        <w:rPr>
          <w:rFonts w:ascii="Arial" w:hAnsi="Arial" w:cs="Arial"/>
          <w:color w:val="050505"/>
          <w:w w:val="105"/>
          <w:sz w:val="24"/>
          <w:szCs w:val="24"/>
        </w:rPr>
        <w:t xml:space="preserve">when he was in the </w:t>
      </w:r>
      <w:proofErr w:type="spellStart"/>
      <w:r w:rsidRPr="00AB2F45">
        <w:rPr>
          <w:rFonts w:ascii="Arial" w:hAnsi="Arial" w:cs="Arial"/>
          <w:color w:val="050505"/>
          <w:w w:val="105"/>
          <w:sz w:val="24"/>
          <w:szCs w:val="24"/>
        </w:rPr>
        <w:t>Memmingen</w:t>
      </w:r>
      <w:proofErr w:type="spellEnd"/>
      <w:r w:rsidRPr="00AB2F45">
        <w:rPr>
          <w:rFonts w:ascii="Arial" w:hAnsi="Arial" w:cs="Arial"/>
          <w:color w:val="050505"/>
          <w:w w:val="105"/>
          <w:sz w:val="24"/>
          <w:szCs w:val="24"/>
        </w:rPr>
        <w:t xml:space="preserve"> Displaced Persons Camp</w:t>
      </w:r>
      <w:r>
        <w:rPr>
          <w:rFonts w:ascii="Arial" w:hAnsi="Arial" w:cs="Arial"/>
          <w:color w:val="050505"/>
          <w:w w:val="105"/>
          <w:sz w:val="24"/>
          <w:szCs w:val="24"/>
        </w:rPr>
        <w:t xml:space="preserve">, for his role in crimes that occurred in Liepaja. </w:t>
      </w:r>
      <w:r w:rsidRPr="00AB2F45">
        <w:rPr>
          <w:rFonts w:ascii="Arial" w:hAnsi="Arial" w:cs="Arial"/>
          <w:color w:val="050505"/>
          <w:w w:val="105"/>
          <w:sz w:val="24"/>
          <w:szCs w:val="24"/>
        </w:rPr>
        <w:t xml:space="preserve"> </w:t>
      </w:r>
      <w:r>
        <w:rPr>
          <w:rFonts w:ascii="Arial" w:hAnsi="Arial" w:cs="Arial"/>
          <w:color w:val="050505"/>
          <w:w w:val="105"/>
          <w:sz w:val="24"/>
          <w:szCs w:val="24"/>
        </w:rPr>
        <w:t xml:space="preserve">The charges were later dropped.  While in the camp </w:t>
      </w:r>
      <w:proofErr w:type="spellStart"/>
      <w:r>
        <w:rPr>
          <w:rFonts w:ascii="Arial" w:hAnsi="Arial" w:cs="Arial"/>
          <w:color w:val="050505"/>
          <w:w w:val="105"/>
          <w:sz w:val="24"/>
          <w:szCs w:val="24"/>
        </w:rPr>
        <w:t>Fricsons</w:t>
      </w:r>
      <w:proofErr w:type="spellEnd"/>
      <w:r>
        <w:rPr>
          <w:rFonts w:ascii="Arial" w:hAnsi="Arial" w:cs="Arial"/>
          <w:color w:val="050505"/>
          <w:w w:val="105"/>
          <w:sz w:val="24"/>
          <w:szCs w:val="24"/>
        </w:rPr>
        <w:t xml:space="preserve"> was</w:t>
      </w:r>
      <w:r w:rsidRPr="00AB2F45">
        <w:rPr>
          <w:rFonts w:ascii="Arial" w:hAnsi="Arial" w:cs="Arial"/>
          <w:color w:val="050505"/>
          <w:spacing w:val="1"/>
          <w:w w:val="105"/>
          <w:sz w:val="24"/>
          <w:szCs w:val="24"/>
        </w:rPr>
        <w:t xml:space="preserve"> </w:t>
      </w:r>
      <w:r w:rsidRPr="00AB2F45">
        <w:rPr>
          <w:rFonts w:ascii="Arial" w:hAnsi="Arial" w:cs="Arial"/>
          <w:color w:val="050505"/>
          <w:w w:val="105"/>
          <w:sz w:val="24"/>
          <w:szCs w:val="24"/>
        </w:rPr>
        <w:t xml:space="preserve">elected Camp Leader in August </w:t>
      </w:r>
      <w:r>
        <w:rPr>
          <w:rFonts w:ascii="Arial" w:hAnsi="Arial" w:cs="Arial"/>
          <w:color w:val="050505"/>
          <w:w w:val="105"/>
          <w:sz w:val="24"/>
          <w:szCs w:val="24"/>
        </w:rPr>
        <w:t xml:space="preserve">1945 and was the national leader of </w:t>
      </w:r>
      <w:r w:rsidRPr="00AB2F45">
        <w:rPr>
          <w:rFonts w:ascii="Arial" w:hAnsi="Arial" w:cs="Arial"/>
          <w:color w:val="050505"/>
          <w:w w:val="105"/>
          <w:sz w:val="24"/>
          <w:szCs w:val="24"/>
        </w:rPr>
        <w:t>the</w:t>
      </w:r>
      <w:r w:rsidRPr="00AB2F45">
        <w:rPr>
          <w:rFonts w:ascii="Arial" w:hAnsi="Arial" w:cs="Arial"/>
          <w:color w:val="050505"/>
          <w:spacing w:val="-9"/>
          <w:w w:val="105"/>
          <w:sz w:val="24"/>
          <w:szCs w:val="24"/>
        </w:rPr>
        <w:t xml:space="preserve"> </w:t>
      </w:r>
      <w:r w:rsidRPr="00AB2F45">
        <w:rPr>
          <w:rFonts w:ascii="Arial" w:hAnsi="Arial" w:cs="Arial"/>
          <w:color w:val="050505"/>
          <w:w w:val="105"/>
          <w:sz w:val="24"/>
          <w:szCs w:val="24"/>
        </w:rPr>
        <w:t>Latvian</w:t>
      </w:r>
      <w:r w:rsidRPr="00AB2F45">
        <w:rPr>
          <w:rFonts w:ascii="Arial" w:hAnsi="Arial" w:cs="Arial"/>
          <w:color w:val="050505"/>
          <w:spacing w:val="14"/>
          <w:w w:val="105"/>
          <w:sz w:val="24"/>
          <w:szCs w:val="24"/>
        </w:rPr>
        <w:t xml:space="preserve"> </w:t>
      </w:r>
      <w:r w:rsidRPr="00AB2F45">
        <w:rPr>
          <w:rFonts w:ascii="Arial" w:hAnsi="Arial" w:cs="Arial"/>
          <w:color w:val="050505"/>
          <w:w w:val="105"/>
          <w:sz w:val="24"/>
          <w:szCs w:val="24"/>
        </w:rPr>
        <w:t>community</w:t>
      </w:r>
      <w:r w:rsidRPr="00AB2F45">
        <w:rPr>
          <w:rFonts w:ascii="Arial" w:hAnsi="Arial" w:cs="Arial"/>
          <w:color w:val="050505"/>
          <w:spacing w:val="11"/>
          <w:w w:val="105"/>
          <w:sz w:val="24"/>
          <w:szCs w:val="24"/>
        </w:rPr>
        <w:t xml:space="preserve"> </w:t>
      </w:r>
      <w:r>
        <w:rPr>
          <w:rFonts w:ascii="Arial" w:hAnsi="Arial" w:cs="Arial"/>
          <w:color w:val="050505"/>
          <w:w w:val="105"/>
          <w:sz w:val="24"/>
          <w:szCs w:val="24"/>
        </w:rPr>
        <w:t>there.</w:t>
      </w:r>
    </w:p>
    <w:p w14:paraId="4774371F" w14:textId="77777777" w:rsidR="00F85B56" w:rsidRPr="003F3586" w:rsidRDefault="00F85B56" w:rsidP="00F85B56">
      <w:pPr>
        <w:pStyle w:val="BodyText"/>
        <w:spacing w:after="240" w:line="276" w:lineRule="auto"/>
        <w:ind w:right="-46"/>
        <w:jc w:val="both"/>
        <w:rPr>
          <w:rFonts w:ascii="Arial" w:hAnsi="Arial" w:cs="Arial"/>
          <w:sz w:val="24"/>
          <w:szCs w:val="24"/>
        </w:rPr>
      </w:pPr>
      <w:r w:rsidRPr="003F3586">
        <w:rPr>
          <w:rFonts w:ascii="Arial" w:hAnsi="Arial" w:cs="Arial"/>
          <w:spacing w:val="-3"/>
          <w:sz w:val="24"/>
          <w:szCs w:val="24"/>
        </w:rPr>
        <w:t xml:space="preserve">During the interview with the Commonwealth Police </w:t>
      </w:r>
      <w:proofErr w:type="spellStart"/>
      <w:r w:rsidRPr="003F3586">
        <w:rPr>
          <w:rFonts w:ascii="Arial" w:hAnsi="Arial" w:cs="Arial"/>
          <w:spacing w:val="-3"/>
          <w:sz w:val="24"/>
          <w:szCs w:val="24"/>
        </w:rPr>
        <w:t>Fricsons</w:t>
      </w:r>
      <w:proofErr w:type="spellEnd"/>
      <w:r w:rsidRPr="003F3586">
        <w:rPr>
          <w:rFonts w:ascii="Arial" w:hAnsi="Arial" w:cs="Arial"/>
          <w:spacing w:val="-3"/>
          <w:sz w:val="24"/>
          <w:szCs w:val="24"/>
        </w:rPr>
        <w:t xml:space="preserve"> said </w:t>
      </w:r>
      <w:r>
        <w:rPr>
          <w:rFonts w:ascii="Arial" w:hAnsi="Arial" w:cs="Arial"/>
          <w:spacing w:val="-3"/>
          <w:sz w:val="24"/>
          <w:szCs w:val="24"/>
        </w:rPr>
        <w:t>that while</w:t>
      </w:r>
      <w:r w:rsidRPr="003F3586">
        <w:rPr>
          <w:rFonts w:ascii="Arial" w:hAnsi="Arial" w:cs="Arial"/>
          <w:spacing w:val="-3"/>
          <w:sz w:val="24"/>
          <w:szCs w:val="24"/>
        </w:rPr>
        <w:t xml:space="preserve"> in </w:t>
      </w:r>
      <w:proofErr w:type="spellStart"/>
      <w:r w:rsidRPr="003F3586">
        <w:rPr>
          <w:rFonts w:ascii="Arial" w:hAnsi="Arial" w:cs="Arial"/>
          <w:spacing w:val="-3"/>
          <w:sz w:val="24"/>
          <w:szCs w:val="24"/>
        </w:rPr>
        <w:t>Memmingen</w:t>
      </w:r>
      <w:proofErr w:type="spellEnd"/>
      <w:r w:rsidRPr="003F3586">
        <w:rPr>
          <w:rFonts w:ascii="Arial" w:hAnsi="Arial" w:cs="Arial"/>
          <w:spacing w:val="-3"/>
          <w:sz w:val="24"/>
          <w:szCs w:val="24"/>
        </w:rPr>
        <w:t xml:space="preserve"> h</w:t>
      </w:r>
      <w:r w:rsidRPr="003F3586">
        <w:rPr>
          <w:rFonts w:ascii="Arial" w:hAnsi="Arial" w:cs="Arial"/>
          <w:color w:val="050505"/>
          <w:w w:val="105"/>
          <w:sz w:val="24"/>
          <w:szCs w:val="24"/>
        </w:rPr>
        <w:t>e was questioned by the American authorities</w:t>
      </w:r>
      <w:r w:rsidRPr="003F3586">
        <w:rPr>
          <w:rFonts w:ascii="Arial" w:hAnsi="Arial" w:cs="Arial"/>
          <w:color w:val="050505"/>
          <w:spacing w:val="1"/>
          <w:w w:val="105"/>
          <w:sz w:val="24"/>
          <w:szCs w:val="24"/>
        </w:rPr>
        <w:t xml:space="preserve"> </w:t>
      </w:r>
      <w:r w:rsidRPr="003F3586">
        <w:rPr>
          <w:rFonts w:ascii="Arial" w:hAnsi="Arial" w:cs="Arial"/>
          <w:color w:val="050505"/>
          <w:w w:val="105"/>
          <w:sz w:val="24"/>
          <w:szCs w:val="24"/>
        </w:rPr>
        <w:t xml:space="preserve">about </w:t>
      </w:r>
      <w:r w:rsidRPr="003F3586">
        <w:rPr>
          <w:rFonts w:ascii="Arial" w:hAnsi="Arial" w:cs="Arial"/>
          <w:color w:val="161616"/>
          <w:w w:val="105"/>
          <w:sz w:val="24"/>
          <w:szCs w:val="24"/>
        </w:rPr>
        <w:t>a</w:t>
      </w:r>
      <w:r w:rsidRPr="003F3586">
        <w:rPr>
          <w:rFonts w:ascii="Arial" w:hAnsi="Arial" w:cs="Arial"/>
          <w:color w:val="161616"/>
          <w:spacing w:val="1"/>
          <w:w w:val="105"/>
          <w:sz w:val="24"/>
          <w:szCs w:val="24"/>
        </w:rPr>
        <w:t xml:space="preserve"> </w:t>
      </w:r>
      <w:r w:rsidRPr="003F3586">
        <w:rPr>
          <w:rFonts w:ascii="Arial" w:hAnsi="Arial" w:cs="Arial"/>
          <w:color w:val="050505"/>
          <w:w w:val="105"/>
          <w:sz w:val="24"/>
          <w:szCs w:val="24"/>
        </w:rPr>
        <w:t xml:space="preserve">letter they had </w:t>
      </w:r>
      <w:r>
        <w:rPr>
          <w:rFonts w:ascii="Arial" w:hAnsi="Arial" w:cs="Arial"/>
          <w:color w:val="050505"/>
          <w:w w:val="105"/>
          <w:sz w:val="24"/>
          <w:szCs w:val="24"/>
        </w:rPr>
        <w:t xml:space="preserve">received </w:t>
      </w:r>
      <w:r w:rsidRPr="003F3586">
        <w:rPr>
          <w:rFonts w:ascii="Arial" w:hAnsi="Arial" w:cs="Arial"/>
          <w:color w:val="050505"/>
          <w:w w:val="105"/>
          <w:sz w:val="24"/>
          <w:szCs w:val="24"/>
        </w:rPr>
        <w:t>accusing him of taking part in the massacre of</w:t>
      </w:r>
      <w:r w:rsidRPr="003F3586">
        <w:rPr>
          <w:rFonts w:ascii="Arial" w:hAnsi="Arial" w:cs="Arial"/>
          <w:color w:val="050505"/>
          <w:spacing w:val="1"/>
          <w:w w:val="105"/>
          <w:sz w:val="24"/>
          <w:szCs w:val="24"/>
        </w:rPr>
        <w:t xml:space="preserve"> </w:t>
      </w:r>
      <w:r w:rsidRPr="003F3586">
        <w:rPr>
          <w:rFonts w:ascii="Arial" w:hAnsi="Arial" w:cs="Arial"/>
          <w:color w:val="050505"/>
          <w:w w:val="105"/>
          <w:sz w:val="24"/>
          <w:szCs w:val="24"/>
        </w:rPr>
        <w:t>Jews in Liepaja and other towns.</w:t>
      </w:r>
      <w:r w:rsidRPr="003F3586">
        <w:rPr>
          <w:rFonts w:ascii="Arial" w:hAnsi="Arial" w:cs="Arial"/>
          <w:color w:val="050505"/>
          <w:spacing w:val="1"/>
          <w:w w:val="105"/>
          <w:sz w:val="24"/>
          <w:szCs w:val="24"/>
        </w:rPr>
        <w:t xml:space="preserve"> </w:t>
      </w:r>
      <w:r w:rsidRPr="003F3586">
        <w:rPr>
          <w:rFonts w:ascii="Arial" w:hAnsi="Arial" w:cs="Arial"/>
          <w:color w:val="050505"/>
          <w:w w:val="105"/>
          <w:sz w:val="24"/>
          <w:szCs w:val="24"/>
        </w:rPr>
        <w:t xml:space="preserve">The Americans concluded that because </w:t>
      </w:r>
      <w:r w:rsidRPr="003F3586">
        <w:rPr>
          <w:rFonts w:ascii="Arial" w:hAnsi="Arial" w:cs="Arial"/>
          <w:color w:val="030303"/>
          <w:w w:val="110"/>
          <w:sz w:val="24"/>
          <w:szCs w:val="24"/>
        </w:rPr>
        <w:t>he</w:t>
      </w:r>
      <w:r w:rsidRPr="003F3586">
        <w:rPr>
          <w:rFonts w:ascii="Arial" w:hAnsi="Arial" w:cs="Arial"/>
          <w:color w:val="050505"/>
          <w:w w:val="105"/>
          <w:sz w:val="24"/>
          <w:szCs w:val="24"/>
        </w:rPr>
        <w:t xml:space="preserve"> was not a member of the German SD</w:t>
      </w:r>
      <w:r>
        <w:rPr>
          <w:rFonts w:ascii="Arial" w:hAnsi="Arial" w:cs="Arial"/>
          <w:color w:val="050505"/>
          <w:w w:val="105"/>
          <w:sz w:val="24"/>
          <w:szCs w:val="24"/>
        </w:rPr>
        <w:t>, he</w:t>
      </w:r>
      <w:r w:rsidRPr="003F3586">
        <w:rPr>
          <w:rFonts w:ascii="Arial" w:hAnsi="Arial" w:cs="Arial"/>
          <w:color w:val="050505"/>
          <w:sz w:val="24"/>
          <w:szCs w:val="24"/>
        </w:rPr>
        <w:t xml:space="preserve"> was not </w:t>
      </w:r>
      <w:r>
        <w:rPr>
          <w:rFonts w:ascii="Arial" w:hAnsi="Arial" w:cs="Arial"/>
          <w:color w:val="050505"/>
          <w:sz w:val="24"/>
          <w:szCs w:val="24"/>
        </w:rPr>
        <w:t xml:space="preserve">liable to be arrested </w:t>
      </w:r>
      <w:r w:rsidRPr="003F3586">
        <w:rPr>
          <w:rFonts w:ascii="Arial" w:hAnsi="Arial" w:cs="Arial"/>
          <w:color w:val="050505"/>
          <w:sz w:val="24"/>
          <w:szCs w:val="24"/>
        </w:rPr>
        <w:t>automatic</w:t>
      </w:r>
      <w:r>
        <w:rPr>
          <w:rFonts w:ascii="Arial" w:hAnsi="Arial" w:cs="Arial"/>
          <w:color w:val="050505"/>
          <w:sz w:val="24"/>
          <w:szCs w:val="24"/>
        </w:rPr>
        <w:t>ally</w:t>
      </w:r>
      <w:r w:rsidRPr="003F3586">
        <w:rPr>
          <w:rFonts w:ascii="Arial" w:hAnsi="Arial" w:cs="Arial"/>
          <w:color w:val="050505"/>
          <w:sz w:val="24"/>
          <w:szCs w:val="24"/>
        </w:rPr>
        <w:t>.</w:t>
      </w:r>
      <w:r w:rsidRPr="003F3586">
        <w:rPr>
          <w:rFonts w:ascii="Arial" w:hAnsi="Arial" w:cs="Arial"/>
          <w:color w:val="050505"/>
          <w:spacing w:val="1"/>
          <w:sz w:val="24"/>
          <w:szCs w:val="24"/>
        </w:rPr>
        <w:t xml:space="preserve"> </w:t>
      </w:r>
      <w:r>
        <w:rPr>
          <w:rFonts w:ascii="Arial" w:hAnsi="Arial" w:cs="Arial"/>
          <w:color w:val="050505"/>
          <w:spacing w:val="1"/>
          <w:sz w:val="24"/>
          <w:szCs w:val="24"/>
        </w:rPr>
        <w:t xml:space="preserve"> </w:t>
      </w:r>
      <w:r w:rsidRPr="003F3586">
        <w:rPr>
          <w:rFonts w:ascii="Arial" w:hAnsi="Arial" w:cs="Arial"/>
          <w:color w:val="030303"/>
          <w:w w:val="110"/>
          <w:sz w:val="24"/>
          <w:szCs w:val="24"/>
        </w:rPr>
        <w:t>He said he</w:t>
      </w:r>
      <w:r w:rsidRPr="003F3586">
        <w:rPr>
          <w:rFonts w:ascii="Arial" w:hAnsi="Arial" w:cs="Arial"/>
          <w:color w:val="050505"/>
          <w:sz w:val="24"/>
          <w:szCs w:val="24"/>
        </w:rPr>
        <w:t xml:space="preserve"> believed this</w:t>
      </w:r>
      <w:r w:rsidRPr="003F3586">
        <w:rPr>
          <w:rFonts w:ascii="Arial" w:hAnsi="Arial" w:cs="Arial"/>
          <w:color w:val="050505"/>
          <w:spacing w:val="1"/>
          <w:sz w:val="24"/>
          <w:szCs w:val="24"/>
        </w:rPr>
        <w:t xml:space="preserve"> </w:t>
      </w:r>
      <w:r w:rsidRPr="003F3586">
        <w:rPr>
          <w:rFonts w:ascii="Arial" w:hAnsi="Arial" w:cs="Arial"/>
          <w:color w:val="050505"/>
          <w:w w:val="105"/>
          <w:sz w:val="24"/>
          <w:szCs w:val="24"/>
        </w:rPr>
        <w:t>letter</w:t>
      </w:r>
      <w:r w:rsidRPr="003F3586">
        <w:rPr>
          <w:rFonts w:ascii="Arial" w:hAnsi="Arial" w:cs="Arial"/>
          <w:color w:val="050505"/>
          <w:spacing w:val="-15"/>
          <w:w w:val="105"/>
          <w:sz w:val="24"/>
          <w:szCs w:val="24"/>
        </w:rPr>
        <w:t xml:space="preserve"> </w:t>
      </w:r>
      <w:r w:rsidRPr="003F3586">
        <w:rPr>
          <w:rFonts w:ascii="Arial" w:hAnsi="Arial" w:cs="Arial"/>
          <w:color w:val="050505"/>
          <w:w w:val="105"/>
          <w:sz w:val="24"/>
          <w:szCs w:val="24"/>
        </w:rPr>
        <w:t>was</w:t>
      </w:r>
      <w:r w:rsidRPr="003F3586">
        <w:rPr>
          <w:rFonts w:ascii="Arial" w:hAnsi="Arial" w:cs="Arial"/>
          <w:color w:val="050505"/>
          <w:spacing w:val="-24"/>
          <w:w w:val="105"/>
          <w:sz w:val="24"/>
          <w:szCs w:val="24"/>
        </w:rPr>
        <w:t xml:space="preserve"> </w:t>
      </w:r>
      <w:r w:rsidRPr="003F3586">
        <w:rPr>
          <w:rFonts w:ascii="Arial" w:hAnsi="Arial" w:cs="Arial"/>
          <w:color w:val="050505"/>
          <w:w w:val="105"/>
          <w:sz w:val="24"/>
          <w:szCs w:val="24"/>
        </w:rPr>
        <w:t>written by</w:t>
      </w:r>
      <w:r w:rsidRPr="003F3586">
        <w:rPr>
          <w:rFonts w:ascii="Arial" w:hAnsi="Arial" w:cs="Arial"/>
          <w:color w:val="050505"/>
          <w:spacing w:val="-15"/>
          <w:w w:val="105"/>
          <w:sz w:val="24"/>
          <w:szCs w:val="24"/>
        </w:rPr>
        <w:t xml:space="preserve"> </w:t>
      </w:r>
      <w:r w:rsidRPr="003F3586">
        <w:rPr>
          <w:rFonts w:ascii="Arial" w:hAnsi="Arial" w:cs="Arial"/>
          <w:color w:val="050505"/>
          <w:w w:val="105"/>
          <w:sz w:val="24"/>
          <w:szCs w:val="24"/>
        </w:rPr>
        <w:t>a</w:t>
      </w:r>
      <w:r w:rsidRPr="003F3586">
        <w:rPr>
          <w:rFonts w:ascii="Arial" w:hAnsi="Arial" w:cs="Arial"/>
          <w:color w:val="050505"/>
          <w:spacing w:val="-11"/>
          <w:w w:val="105"/>
          <w:sz w:val="24"/>
          <w:szCs w:val="24"/>
        </w:rPr>
        <w:t xml:space="preserve"> </w:t>
      </w:r>
      <w:r w:rsidRPr="003F3586">
        <w:rPr>
          <w:rFonts w:ascii="Arial" w:hAnsi="Arial" w:cs="Arial"/>
          <w:color w:val="050505"/>
          <w:w w:val="105"/>
          <w:sz w:val="24"/>
          <w:szCs w:val="24"/>
        </w:rPr>
        <w:t>fellow</w:t>
      </w:r>
      <w:r w:rsidRPr="003F3586">
        <w:rPr>
          <w:rFonts w:ascii="Arial" w:hAnsi="Arial" w:cs="Arial"/>
          <w:color w:val="050505"/>
          <w:spacing w:val="-6"/>
          <w:w w:val="105"/>
          <w:sz w:val="24"/>
          <w:szCs w:val="24"/>
        </w:rPr>
        <w:t xml:space="preserve"> </w:t>
      </w:r>
      <w:r w:rsidRPr="003F3586">
        <w:rPr>
          <w:rFonts w:ascii="Arial" w:hAnsi="Arial" w:cs="Arial"/>
          <w:color w:val="050505"/>
          <w:w w:val="105"/>
          <w:sz w:val="24"/>
          <w:szCs w:val="24"/>
        </w:rPr>
        <w:t>inmate</w:t>
      </w:r>
      <w:r w:rsidRPr="003F3586">
        <w:rPr>
          <w:rFonts w:ascii="Arial" w:hAnsi="Arial" w:cs="Arial"/>
          <w:color w:val="050505"/>
          <w:spacing w:val="-19"/>
          <w:w w:val="105"/>
          <w:sz w:val="24"/>
          <w:szCs w:val="24"/>
        </w:rPr>
        <w:t xml:space="preserve"> </w:t>
      </w:r>
      <w:r w:rsidRPr="003F3586">
        <w:rPr>
          <w:rFonts w:ascii="Arial" w:hAnsi="Arial" w:cs="Arial"/>
          <w:color w:val="050505"/>
          <w:w w:val="105"/>
          <w:sz w:val="24"/>
          <w:szCs w:val="24"/>
        </w:rPr>
        <w:t>in the</w:t>
      </w:r>
      <w:r w:rsidRPr="003F3586">
        <w:rPr>
          <w:rFonts w:ascii="Arial" w:hAnsi="Arial" w:cs="Arial"/>
          <w:color w:val="050505"/>
          <w:spacing w:val="-15"/>
          <w:w w:val="105"/>
          <w:sz w:val="24"/>
          <w:szCs w:val="24"/>
        </w:rPr>
        <w:t xml:space="preserve"> </w:t>
      </w:r>
      <w:r w:rsidRPr="003F3586">
        <w:rPr>
          <w:rFonts w:ascii="Arial" w:hAnsi="Arial" w:cs="Arial"/>
          <w:color w:val="050505"/>
          <w:w w:val="105"/>
          <w:sz w:val="24"/>
          <w:szCs w:val="24"/>
        </w:rPr>
        <w:t>Camp</w:t>
      </w:r>
      <w:r w:rsidRPr="003F3586">
        <w:rPr>
          <w:rFonts w:ascii="Arial" w:hAnsi="Arial" w:cs="Arial"/>
          <w:color w:val="050505"/>
          <w:spacing w:val="-19"/>
          <w:w w:val="105"/>
          <w:sz w:val="24"/>
          <w:szCs w:val="24"/>
        </w:rPr>
        <w:t xml:space="preserve"> </w:t>
      </w:r>
      <w:r w:rsidRPr="003F3586">
        <w:rPr>
          <w:rFonts w:ascii="Arial" w:hAnsi="Arial" w:cs="Arial"/>
          <w:color w:val="050505"/>
          <w:w w:val="105"/>
          <w:sz w:val="24"/>
          <w:szCs w:val="24"/>
        </w:rPr>
        <w:t>who</w:t>
      </w:r>
      <w:r w:rsidRPr="003F3586">
        <w:rPr>
          <w:rFonts w:ascii="Arial" w:hAnsi="Arial" w:cs="Arial"/>
          <w:color w:val="050505"/>
          <w:spacing w:val="-25"/>
          <w:w w:val="105"/>
          <w:sz w:val="24"/>
          <w:szCs w:val="24"/>
        </w:rPr>
        <w:t xml:space="preserve"> </w:t>
      </w:r>
      <w:r w:rsidRPr="003F3586">
        <w:rPr>
          <w:rFonts w:ascii="Arial" w:hAnsi="Arial" w:cs="Arial"/>
          <w:color w:val="050505"/>
          <w:w w:val="105"/>
          <w:sz w:val="24"/>
          <w:szCs w:val="24"/>
        </w:rPr>
        <w:t>was</w:t>
      </w:r>
      <w:r w:rsidRPr="003F3586">
        <w:rPr>
          <w:rFonts w:ascii="Arial" w:hAnsi="Arial" w:cs="Arial"/>
          <w:color w:val="050505"/>
          <w:spacing w:val="-123"/>
          <w:w w:val="105"/>
          <w:sz w:val="24"/>
          <w:szCs w:val="24"/>
        </w:rPr>
        <w:t xml:space="preserve"> </w:t>
      </w:r>
      <w:r w:rsidRPr="003F3586">
        <w:rPr>
          <w:rFonts w:ascii="Arial" w:hAnsi="Arial" w:cs="Arial"/>
          <w:color w:val="050505"/>
          <w:w w:val="105"/>
          <w:sz w:val="24"/>
          <w:szCs w:val="24"/>
        </w:rPr>
        <w:t>envious</w:t>
      </w:r>
      <w:r w:rsidRPr="003F3586">
        <w:rPr>
          <w:rFonts w:ascii="Arial" w:hAnsi="Arial" w:cs="Arial"/>
          <w:color w:val="050505"/>
          <w:spacing w:val="2"/>
          <w:w w:val="105"/>
          <w:sz w:val="24"/>
          <w:szCs w:val="24"/>
        </w:rPr>
        <w:t xml:space="preserve"> </w:t>
      </w:r>
      <w:r w:rsidRPr="003F3586">
        <w:rPr>
          <w:rFonts w:ascii="Arial" w:hAnsi="Arial" w:cs="Arial"/>
          <w:color w:val="050505"/>
          <w:w w:val="105"/>
          <w:sz w:val="24"/>
          <w:szCs w:val="24"/>
        </w:rPr>
        <w:t>of</w:t>
      </w:r>
      <w:r w:rsidRPr="003F3586">
        <w:rPr>
          <w:rFonts w:ascii="Arial" w:hAnsi="Arial" w:cs="Arial"/>
          <w:color w:val="050505"/>
          <w:spacing w:val="12"/>
          <w:w w:val="105"/>
          <w:sz w:val="24"/>
          <w:szCs w:val="24"/>
        </w:rPr>
        <w:t xml:space="preserve"> </w:t>
      </w:r>
      <w:r w:rsidRPr="003F3586">
        <w:rPr>
          <w:rFonts w:ascii="Arial" w:hAnsi="Arial" w:cs="Arial"/>
          <w:color w:val="050505"/>
          <w:w w:val="105"/>
          <w:sz w:val="24"/>
          <w:szCs w:val="24"/>
        </w:rPr>
        <w:t>his</w:t>
      </w:r>
      <w:r w:rsidRPr="003F3586">
        <w:rPr>
          <w:rFonts w:ascii="Arial" w:hAnsi="Arial" w:cs="Arial"/>
          <w:color w:val="050505"/>
          <w:spacing w:val="1"/>
          <w:w w:val="105"/>
          <w:sz w:val="24"/>
          <w:szCs w:val="24"/>
        </w:rPr>
        <w:t xml:space="preserve"> </w:t>
      </w:r>
      <w:r w:rsidRPr="003F3586">
        <w:rPr>
          <w:rFonts w:ascii="Arial" w:hAnsi="Arial" w:cs="Arial"/>
          <w:color w:val="050505"/>
          <w:w w:val="105"/>
          <w:sz w:val="24"/>
          <w:szCs w:val="24"/>
        </w:rPr>
        <w:t>position.</w:t>
      </w:r>
      <w:r>
        <w:rPr>
          <w:rFonts w:ascii="Arial" w:hAnsi="Arial" w:cs="Arial"/>
          <w:color w:val="050505"/>
          <w:w w:val="105"/>
          <w:sz w:val="24"/>
          <w:szCs w:val="24"/>
        </w:rPr>
        <w:t xml:space="preserve"> </w:t>
      </w:r>
      <w:r w:rsidRPr="003F3586">
        <w:rPr>
          <w:rFonts w:ascii="Arial" w:hAnsi="Arial" w:cs="Arial"/>
          <w:color w:val="050505"/>
          <w:spacing w:val="1"/>
          <w:w w:val="105"/>
          <w:sz w:val="24"/>
          <w:szCs w:val="24"/>
        </w:rPr>
        <w:t xml:space="preserve"> </w:t>
      </w:r>
      <w:proofErr w:type="spellStart"/>
      <w:r w:rsidRPr="003F3586">
        <w:rPr>
          <w:rFonts w:ascii="Arial" w:hAnsi="Arial" w:cs="Arial"/>
          <w:color w:val="050505"/>
          <w:w w:val="105"/>
          <w:sz w:val="24"/>
          <w:szCs w:val="24"/>
        </w:rPr>
        <w:t>Fricsons</w:t>
      </w:r>
      <w:proofErr w:type="spellEnd"/>
      <w:r w:rsidRPr="003F3586">
        <w:rPr>
          <w:rFonts w:ascii="Arial" w:hAnsi="Arial" w:cs="Arial"/>
          <w:color w:val="050505"/>
          <w:w w:val="105"/>
          <w:sz w:val="24"/>
          <w:szCs w:val="24"/>
        </w:rPr>
        <w:t xml:space="preserve"> said the Americans took the allegation no further.</w:t>
      </w:r>
    </w:p>
    <w:p w14:paraId="50738304" w14:textId="77777777" w:rsidR="00F85B56" w:rsidRPr="0061456B" w:rsidRDefault="00F85B56" w:rsidP="00F85B56">
      <w:pPr>
        <w:pStyle w:val="BodyText"/>
        <w:spacing w:line="276" w:lineRule="auto"/>
        <w:ind w:right="-46" w:firstLine="5"/>
        <w:jc w:val="both"/>
        <w:rPr>
          <w:rFonts w:ascii="Arial" w:hAnsi="Arial" w:cs="Arial"/>
          <w:sz w:val="24"/>
          <w:szCs w:val="24"/>
        </w:rPr>
      </w:pPr>
      <w:r w:rsidRPr="0061456B">
        <w:rPr>
          <w:rFonts w:ascii="Arial" w:hAnsi="Arial" w:cs="Arial"/>
          <w:color w:val="030303"/>
          <w:w w:val="110"/>
          <w:sz w:val="24"/>
          <w:szCs w:val="24"/>
        </w:rPr>
        <w:t xml:space="preserve">Interestingly, </w:t>
      </w:r>
      <w:proofErr w:type="spellStart"/>
      <w:r w:rsidRPr="0061456B">
        <w:rPr>
          <w:rFonts w:ascii="Arial" w:hAnsi="Arial" w:cs="Arial"/>
          <w:color w:val="030303"/>
          <w:w w:val="110"/>
          <w:sz w:val="24"/>
          <w:szCs w:val="24"/>
        </w:rPr>
        <w:t>Fricsons</w:t>
      </w:r>
      <w:proofErr w:type="spellEnd"/>
      <w:r w:rsidRPr="0061456B">
        <w:rPr>
          <w:rFonts w:ascii="Arial" w:hAnsi="Arial" w:cs="Arial"/>
          <w:color w:val="050505"/>
          <w:w w:val="105"/>
          <w:sz w:val="24"/>
          <w:szCs w:val="24"/>
        </w:rPr>
        <w:t xml:space="preserve"> confirmed part of the allegation appearing in “</w:t>
      </w:r>
      <w:r w:rsidRPr="0061456B">
        <w:rPr>
          <w:rFonts w:ascii="Arial" w:hAnsi="Arial" w:cs="Arial"/>
          <w:i/>
          <w:color w:val="050505"/>
          <w:w w:val="105"/>
          <w:sz w:val="24"/>
          <w:szCs w:val="24"/>
        </w:rPr>
        <w:t>Political</w:t>
      </w:r>
      <w:r w:rsidRPr="0061456B">
        <w:rPr>
          <w:rFonts w:ascii="Arial" w:hAnsi="Arial" w:cs="Arial"/>
          <w:i/>
          <w:color w:val="050505"/>
          <w:spacing w:val="1"/>
          <w:w w:val="105"/>
          <w:sz w:val="24"/>
          <w:szCs w:val="24"/>
        </w:rPr>
        <w:t xml:space="preserve"> </w:t>
      </w:r>
      <w:r w:rsidRPr="0061456B">
        <w:rPr>
          <w:rFonts w:ascii="Arial" w:hAnsi="Arial" w:cs="Arial"/>
          <w:i/>
          <w:color w:val="050505"/>
          <w:w w:val="120"/>
          <w:sz w:val="24"/>
          <w:szCs w:val="24"/>
        </w:rPr>
        <w:t>Refugees"</w:t>
      </w:r>
      <w:r w:rsidRPr="0061456B">
        <w:rPr>
          <w:rFonts w:ascii="Arial" w:hAnsi="Arial" w:cs="Arial"/>
          <w:i/>
          <w:color w:val="050505"/>
          <w:spacing w:val="1"/>
          <w:w w:val="120"/>
          <w:sz w:val="24"/>
          <w:szCs w:val="24"/>
        </w:rPr>
        <w:t xml:space="preserve"> </w:t>
      </w:r>
      <w:r w:rsidRPr="0061456B">
        <w:rPr>
          <w:rFonts w:ascii="Arial" w:hAnsi="Arial" w:cs="Arial"/>
          <w:i/>
          <w:color w:val="050505"/>
          <w:w w:val="105"/>
          <w:sz w:val="24"/>
          <w:szCs w:val="24"/>
        </w:rPr>
        <w:t>Unmasked!</w:t>
      </w:r>
      <w:r w:rsidRPr="0061456B">
        <w:rPr>
          <w:rFonts w:ascii="Arial" w:hAnsi="Arial" w:cs="Arial"/>
          <w:i/>
          <w:color w:val="050505"/>
          <w:spacing w:val="1"/>
          <w:w w:val="105"/>
          <w:sz w:val="24"/>
          <w:szCs w:val="24"/>
        </w:rPr>
        <w:t xml:space="preserve"> </w:t>
      </w:r>
      <w:proofErr w:type="gramStart"/>
      <w:r>
        <w:rPr>
          <w:rFonts w:ascii="Arial" w:hAnsi="Arial" w:cs="Arial"/>
          <w:color w:val="050505"/>
          <w:w w:val="105"/>
          <w:sz w:val="24"/>
          <w:szCs w:val="24"/>
        </w:rPr>
        <w:t>w</w:t>
      </w:r>
      <w:r w:rsidRPr="0061456B">
        <w:rPr>
          <w:rFonts w:ascii="Arial" w:hAnsi="Arial" w:cs="Arial"/>
          <w:color w:val="050505"/>
          <w:w w:val="105"/>
          <w:sz w:val="24"/>
          <w:szCs w:val="24"/>
        </w:rPr>
        <w:t>hen</w:t>
      </w:r>
      <w:proofErr w:type="gramEnd"/>
      <w:r>
        <w:rPr>
          <w:rFonts w:ascii="Arial" w:hAnsi="Arial" w:cs="Arial"/>
          <w:color w:val="050505"/>
          <w:w w:val="105"/>
          <w:sz w:val="24"/>
          <w:szCs w:val="24"/>
        </w:rPr>
        <w:t xml:space="preserve"> </w:t>
      </w:r>
      <w:r w:rsidRPr="0061456B">
        <w:rPr>
          <w:rFonts w:ascii="Arial" w:hAnsi="Arial" w:cs="Arial"/>
          <w:color w:val="050505"/>
          <w:w w:val="105"/>
          <w:sz w:val="24"/>
          <w:szCs w:val="24"/>
        </w:rPr>
        <w:t xml:space="preserve">he admitted to the Commonwealth Police that because of this allegation he and his deputy and successor </w:t>
      </w:r>
      <w:proofErr w:type="spellStart"/>
      <w:r w:rsidRPr="0061456B">
        <w:rPr>
          <w:rFonts w:ascii="Arial" w:hAnsi="Arial" w:cs="Arial"/>
          <w:color w:val="050505"/>
          <w:w w:val="105"/>
          <w:sz w:val="24"/>
          <w:szCs w:val="24"/>
        </w:rPr>
        <w:t>Karlis</w:t>
      </w:r>
      <w:proofErr w:type="spellEnd"/>
      <w:r w:rsidRPr="0061456B">
        <w:rPr>
          <w:rFonts w:ascii="Arial" w:hAnsi="Arial" w:cs="Arial"/>
          <w:color w:val="050505"/>
          <w:w w:val="105"/>
          <w:sz w:val="24"/>
          <w:szCs w:val="24"/>
        </w:rPr>
        <w:t xml:space="preserve"> </w:t>
      </w:r>
      <w:proofErr w:type="spellStart"/>
      <w:r w:rsidRPr="0061456B">
        <w:rPr>
          <w:rFonts w:ascii="Arial" w:hAnsi="Arial" w:cs="Arial"/>
          <w:color w:val="050505"/>
          <w:w w:val="105"/>
          <w:sz w:val="24"/>
          <w:szCs w:val="24"/>
        </w:rPr>
        <w:t>Siljakovs</w:t>
      </w:r>
      <w:proofErr w:type="spellEnd"/>
      <w:r w:rsidRPr="0061456B">
        <w:rPr>
          <w:rFonts w:ascii="Arial" w:hAnsi="Arial" w:cs="Arial"/>
          <w:color w:val="050505"/>
          <w:w w:val="105"/>
          <w:sz w:val="24"/>
          <w:szCs w:val="24"/>
        </w:rPr>
        <w:t xml:space="preserve"> had been investigated by</w:t>
      </w:r>
      <w:r w:rsidRPr="0061456B">
        <w:rPr>
          <w:rFonts w:ascii="Arial" w:hAnsi="Arial" w:cs="Arial"/>
          <w:i/>
          <w:color w:val="050505"/>
          <w:spacing w:val="1"/>
          <w:w w:val="105"/>
          <w:sz w:val="24"/>
          <w:szCs w:val="24"/>
        </w:rPr>
        <w:t xml:space="preserve"> </w:t>
      </w:r>
      <w:r w:rsidRPr="0061456B">
        <w:rPr>
          <w:rFonts w:ascii="Arial" w:hAnsi="Arial" w:cs="Arial"/>
          <w:color w:val="050505"/>
          <w:w w:val="105"/>
          <w:sz w:val="24"/>
          <w:szCs w:val="24"/>
        </w:rPr>
        <w:t>the German authorities, although a</w:t>
      </w:r>
      <w:r w:rsidRPr="0061456B">
        <w:rPr>
          <w:rFonts w:ascii="Arial" w:hAnsi="Arial" w:cs="Arial"/>
          <w:color w:val="050505"/>
          <w:sz w:val="24"/>
          <w:szCs w:val="24"/>
        </w:rPr>
        <w:t>fter the interview the investigation</w:t>
      </w:r>
      <w:r w:rsidRPr="0061456B">
        <w:rPr>
          <w:rFonts w:ascii="Arial" w:hAnsi="Arial" w:cs="Arial"/>
          <w:color w:val="050505"/>
          <w:spacing w:val="1"/>
          <w:sz w:val="24"/>
          <w:szCs w:val="24"/>
        </w:rPr>
        <w:t xml:space="preserve"> </w:t>
      </w:r>
      <w:r w:rsidRPr="0061456B">
        <w:rPr>
          <w:rFonts w:ascii="Arial" w:hAnsi="Arial" w:cs="Arial"/>
          <w:color w:val="050505"/>
          <w:w w:val="105"/>
          <w:sz w:val="24"/>
          <w:szCs w:val="24"/>
        </w:rPr>
        <w:t>into</w:t>
      </w:r>
      <w:r w:rsidRPr="0061456B">
        <w:rPr>
          <w:rFonts w:ascii="Arial" w:hAnsi="Arial" w:cs="Arial"/>
          <w:color w:val="050505"/>
          <w:spacing w:val="-7"/>
          <w:w w:val="105"/>
          <w:sz w:val="24"/>
          <w:szCs w:val="24"/>
        </w:rPr>
        <w:t xml:space="preserve"> </w:t>
      </w:r>
      <w:proofErr w:type="spellStart"/>
      <w:r w:rsidRPr="0061456B">
        <w:rPr>
          <w:rFonts w:ascii="Arial" w:hAnsi="Arial" w:cs="Arial"/>
          <w:color w:val="030303"/>
          <w:w w:val="110"/>
          <w:sz w:val="24"/>
          <w:szCs w:val="24"/>
        </w:rPr>
        <w:t>Fricsons</w:t>
      </w:r>
      <w:proofErr w:type="spellEnd"/>
      <w:r w:rsidRPr="0061456B">
        <w:rPr>
          <w:rFonts w:ascii="Arial" w:hAnsi="Arial" w:cs="Arial"/>
          <w:color w:val="050505"/>
          <w:w w:val="105"/>
          <w:sz w:val="24"/>
          <w:szCs w:val="24"/>
        </w:rPr>
        <w:t xml:space="preserve"> did not proceed.</w:t>
      </w:r>
    </w:p>
    <w:p w14:paraId="7A7619B9" w14:textId="77777777" w:rsidR="00F85B56" w:rsidRPr="000578EB" w:rsidRDefault="00F85B56" w:rsidP="00F85B56">
      <w:pPr>
        <w:pStyle w:val="BodyText"/>
        <w:spacing w:before="240" w:line="276" w:lineRule="auto"/>
        <w:ind w:right="-46"/>
        <w:jc w:val="both"/>
        <w:rPr>
          <w:rFonts w:ascii="Arial" w:hAnsi="Arial" w:cs="Arial"/>
          <w:sz w:val="24"/>
          <w:szCs w:val="24"/>
        </w:rPr>
      </w:pPr>
      <w:r w:rsidRPr="000578EB">
        <w:rPr>
          <w:rFonts w:ascii="Arial" w:hAnsi="Arial" w:cs="Arial"/>
          <w:color w:val="050505"/>
          <w:w w:val="105"/>
          <w:sz w:val="24"/>
          <w:szCs w:val="24"/>
        </w:rPr>
        <w:t>The SIU established in 1970 the Mannheim Prosecutor's Office in Germany charged</w:t>
      </w:r>
      <w:r w:rsidRPr="000578EB">
        <w:rPr>
          <w:rFonts w:ascii="Arial" w:hAnsi="Arial" w:cs="Arial"/>
          <w:color w:val="050505"/>
          <w:spacing w:val="1"/>
          <w:w w:val="105"/>
          <w:sz w:val="24"/>
          <w:szCs w:val="24"/>
        </w:rPr>
        <w:t xml:space="preserve"> </w:t>
      </w:r>
      <w:proofErr w:type="spellStart"/>
      <w:r w:rsidRPr="000578EB">
        <w:rPr>
          <w:rFonts w:ascii="Arial" w:hAnsi="Arial" w:cs="Arial"/>
          <w:color w:val="050505"/>
          <w:w w:val="105"/>
          <w:sz w:val="24"/>
          <w:szCs w:val="24"/>
        </w:rPr>
        <w:t>Karlis</w:t>
      </w:r>
      <w:proofErr w:type="spellEnd"/>
      <w:r w:rsidRPr="000578EB">
        <w:rPr>
          <w:rFonts w:ascii="Arial" w:hAnsi="Arial" w:cs="Arial"/>
          <w:color w:val="050505"/>
          <w:w w:val="105"/>
          <w:sz w:val="24"/>
          <w:szCs w:val="24"/>
        </w:rPr>
        <w:t xml:space="preserve"> </w:t>
      </w:r>
      <w:proofErr w:type="spellStart"/>
      <w:r w:rsidRPr="000578EB">
        <w:rPr>
          <w:rFonts w:ascii="Arial" w:hAnsi="Arial" w:cs="Arial"/>
          <w:color w:val="050505"/>
          <w:w w:val="105"/>
          <w:sz w:val="24"/>
          <w:szCs w:val="24"/>
        </w:rPr>
        <w:t>Siljakovs</w:t>
      </w:r>
      <w:proofErr w:type="spellEnd"/>
      <w:r w:rsidRPr="000578EB">
        <w:rPr>
          <w:rFonts w:ascii="Arial" w:hAnsi="Arial" w:cs="Arial"/>
          <w:color w:val="050505"/>
          <w:w w:val="105"/>
          <w:sz w:val="24"/>
          <w:szCs w:val="24"/>
        </w:rPr>
        <w:t xml:space="preserve"> with a number of offences relating to war</w:t>
      </w:r>
      <w:r w:rsidRPr="000578EB">
        <w:rPr>
          <w:rFonts w:ascii="Arial" w:hAnsi="Arial" w:cs="Arial"/>
          <w:color w:val="050505"/>
          <w:spacing w:val="1"/>
          <w:w w:val="105"/>
          <w:sz w:val="24"/>
          <w:szCs w:val="24"/>
        </w:rPr>
        <w:t xml:space="preserve"> </w:t>
      </w:r>
      <w:r w:rsidRPr="000578EB">
        <w:rPr>
          <w:rFonts w:ascii="Arial" w:hAnsi="Arial" w:cs="Arial"/>
          <w:color w:val="050505"/>
          <w:w w:val="105"/>
          <w:sz w:val="24"/>
          <w:szCs w:val="24"/>
        </w:rPr>
        <w:t>crimes, however, the criminal proceedings were abandoned in 1975 due to the lack of evidence.</w:t>
      </w:r>
    </w:p>
    <w:p w14:paraId="1FC5D647" w14:textId="77777777" w:rsidR="00F85B56" w:rsidRDefault="00F85B56" w:rsidP="00F85B56">
      <w:pPr>
        <w:pStyle w:val="BodyText"/>
        <w:spacing w:before="240" w:line="276" w:lineRule="auto"/>
        <w:ind w:right="-46"/>
        <w:jc w:val="both"/>
        <w:rPr>
          <w:rFonts w:ascii="Arial" w:hAnsi="Arial" w:cs="Arial"/>
          <w:color w:val="050505"/>
          <w:spacing w:val="120"/>
          <w:sz w:val="24"/>
          <w:szCs w:val="24"/>
        </w:rPr>
      </w:pPr>
      <w:r w:rsidRPr="000578EB">
        <w:rPr>
          <w:rFonts w:ascii="Arial" w:hAnsi="Arial" w:cs="Arial"/>
          <w:color w:val="050505"/>
          <w:w w:val="105"/>
          <w:sz w:val="24"/>
          <w:szCs w:val="24"/>
        </w:rPr>
        <w:t xml:space="preserve">The SIU also established the Germans </w:t>
      </w:r>
      <w:r>
        <w:rPr>
          <w:rFonts w:ascii="Arial" w:hAnsi="Arial" w:cs="Arial"/>
          <w:color w:val="050505"/>
          <w:w w:val="105"/>
          <w:sz w:val="24"/>
          <w:szCs w:val="24"/>
        </w:rPr>
        <w:t>had undertaken</w:t>
      </w:r>
      <w:r w:rsidRPr="000578EB">
        <w:rPr>
          <w:rFonts w:ascii="Arial" w:hAnsi="Arial" w:cs="Arial"/>
          <w:color w:val="050505"/>
          <w:w w:val="105"/>
          <w:sz w:val="24"/>
          <w:szCs w:val="24"/>
        </w:rPr>
        <w:t xml:space="preserve"> investigations into the</w:t>
      </w:r>
      <w:r w:rsidRPr="000578EB">
        <w:rPr>
          <w:rFonts w:ascii="Arial" w:hAnsi="Arial" w:cs="Arial"/>
          <w:color w:val="050505"/>
          <w:spacing w:val="-124"/>
          <w:w w:val="105"/>
          <w:sz w:val="24"/>
          <w:szCs w:val="24"/>
        </w:rPr>
        <w:t xml:space="preserve"> </w:t>
      </w:r>
      <w:r w:rsidRPr="000578EB">
        <w:rPr>
          <w:rFonts w:ascii="Arial" w:hAnsi="Arial" w:cs="Arial"/>
          <w:color w:val="050505"/>
          <w:sz w:val="24"/>
          <w:szCs w:val="24"/>
        </w:rPr>
        <w:t>murders</w:t>
      </w:r>
      <w:r w:rsidRPr="000578EB">
        <w:rPr>
          <w:rFonts w:ascii="Arial" w:hAnsi="Arial" w:cs="Arial"/>
          <w:color w:val="050505"/>
          <w:spacing w:val="13"/>
          <w:sz w:val="24"/>
          <w:szCs w:val="24"/>
        </w:rPr>
        <w:t xml:space="preserve"> </w:t>
      </w:r>
      <w:r w:rsidRPr="000578EB">
        <w:rPr>
          <w:rFonts w:ascii="Arial" w:hAnsi="Arial" w:cs="Arial"/>
          <w:color w:val="050505"/>
          <w:sz w:val="24"/>
          <w:szCs w:val="24"/>
        </w:rPr>
        <w:t>committed</w:t>
      </w:r>
      <w:r w:rsidRPr="000578EB">
        <w:rPr>
          <w:rFonts w:ascii="Arial" w:hAnsi="Arial" w:cs="Arial"/>
          <w:color w:val="050505"/>
          <w:spacing w:val="27"/>
          <w:sz w:val="24"/>
          <w:szCs w:val="24"/>
        </w:rPr>
        <w:t xml:space="preserve"> </w:t>
      </w:r>
      <w:r w:rsidRPr="000578EB">
        <w:rPr>
          <w:rFonts w:ascii="Arial" w:hAnsi="Arial" w:cs="Arial"/>
          <w:color w:val="050505"/>
          <w:sz w:val="24"/>
          <w:szCs w:val="24"/>
        </w:rPr>
        <w:t>in</w:t>
      </w:r>
      <w:r w:rsidRPr="000578EB">
        <w:rPr>
          <w:rFonts w:ascii="Arial" w:hAnsi="Arial" w:cs="Arial"/>
          <w:color w:val="050505"/>
          <w:spacing w:val="-8"/>
          <w:sz w:val="24"/>
          <w:szCs w:val="24"/>
        </w:rPr>
        <w:t xml:space="preserve"> </w:t>
      </w:r>
      <w:r w:rsidRPr="000578EB">
        <w:rPr>
          <w:rFonts w:ascii="Arial" w:hAnsi="Arial" w:cs="Arial"/>
          <w:color w:val="050505"/>
          <w:sz w:val="24"/>
          <w:szCs w:val="24"/>
        </w:rPr>
        <w:t>the</w:t>
      </w:r>
      <w:r w:rsidRPr="000578EB">
        <w:rPr>
          <w:rFonts w:ascii="Arial" w:hAnsi="Arial" w:cs="Arial"/>
          <w:color w:val="050505"/>
          <w:spacing w:val="-6"/>
          <w:sz w:val="24"/>
          <w:szCs w:val="24"/>
        </w:rPr>
        <w:t xml:space="preserve"> </w:t>
      </w:r>
      <w:r w:rsidRPr="000578EB">
        <w:rPr>
          <w:rFonts w:ascii="Arial" w:hAnsi="Arial" w:cs="Arial"/>
          <w:color w:val="050505"/>
          <w:sz w:val="24"/>
          <w:szCs w:val="24"/>
        </w:rPr>
        <w:t>Liepaja</w:t>
      </w:r>
      <w:r w:rsidRPr="000578EB">
        <w:rPr>
          <w:rFonts w:ascii="Arial" w:hAnsi="Arial" w:cs="Arial"/>
          <w:color w:val="050505"/>
          <w:spacing w:val="4"/>
          <w:sz w:val="24"/>
          <w:szCs w:val="24"/>
        </w:rPr>
        <w:t xml:space="preserve"> </w:t>
      </w:r>
      <w:r w:rsidRPr="000578EB">
        <w:rPr>
          <w:rFonts w:ascii="Arial" w:hAnsi="Arial" w:cs="Arial"/>
          <w:color w:val="050505"/>
          <w:sz w:val="24"/>
          <w:szCs w:val="24"/>
        </w:rPr>
        <w:t>area</w:t>
      </w:r>
      <w:r w:rsidRPr="000578EB">
        <w:rPr>
          <w:rFonts w:ascii="Arial" w:hAnsi="Arial" w:cs="Arial"/>
          <w:color w:val="050505"/>
          <w:spacing w:val="10"/>
          <w:sz w:val="24"/>
          <w:szCs w:val="24"/>
        </w:rPr>
        <w:t xml:space="preserve"> </w:t>
      </w:r>
      <w:r w:rsidRPr="000578EB">
        <w:rPr>
          <w:rFonts w:ascii="Arial" w:hAnsi="Arial" w:cs="Arial"/>
          <w:color w:val="050505"/>
          <w:sz w:val="24"/>
          <w:szCs w:val="24"/>
        </w:rPr>
        <w:t>between</w:t>
      </w:r>
      <w:r w:rsidRPr="000578EB">
        <w:rPr>
          <w:rFonts w:ascii="Arial" w:hAnsi="Arial" w:cs="Arial"/>
          <w:color w:val="050505"/>
          <w:spacing w:val="17"/>
          <w:sz w:val="24"/>
          <w:szCs w:val="24"/>
        </w:rPr>
        <w:t xml:space="preserve"> </w:t>
      </w:r>
      <w:r w:rsidRPr="000578EB">
        <w:rPr>
          <w:rFonts w:ascii="Arial" w:hAnsi="Arial" w:cs="Arial"/>
          <w:color w:val="050505"/>
          <w:sz w:val="24"/>
          <w:szCs w:val="24"/>
        </w:rPr>
        <w:t>1941</w:t>
      </w:r>
      <w:r w:rsidRPr="000578EB">
        <w:rPr>
          <w:rFonts w:ascii="Arial" w:hAnsi="Arial" w:cs="Arial"/>
          <w:color w:val="050505"/>
          <w:spacing w:val="3"/>
          <w:sz w:val="24"/>
          <w:szCs w:val="24"/>
        </w:rPr>
        <w:t xml:space="preserve"> </w:t>
      </w:r>
      <w:r w:rsidRPr="000578EB">
        <w:rPr>
          <w:rFonts w:ascii="Arial" w:hAnsi="Arial" w:cs="Arial"/>
          <w:color w:val="050505"/>
          <w:sz w:val="24"/>
          <w:szCs w:val="24"/>
        </w:rPr>
        <w:t>and</w:t>
      </w:r>
      <w:r w:rsidRPr="000578EB">
        <w:rPr>
          <w:rFonts w:ascii="Arial" w:hAnsi="Arial" w:cs="Arial"/>
          <w:color w:val="050505"/>
          <w:spacing w:val="20"/>
          <w:sz w:val="24"/>
          <w:szCs w:val="24"/>
        </w:rPr>
        <w:t xml:space="preserve"> </w:t>
      </w:r>
      <w:r w:rsidRPr="000578EB">
        <w:rPr>
          <w:rFonts w:ascii="Arial" w:hAnsi="Arial" w:cs="Arial"/>
          <w:color w:val="050505"/>
          <w:sz w:val="24"/>
          <w:szCs w:val="24"/>
        </w:rPr>
        <w:t xml:space="preserve">1942, resulting in criminal proceedings being commenced </w:t>
      </w:r>
      <w:r>
        <w:rPr>
          <w:rFonts w:ascii="Arial" w:hAnsi="Arial" w:cs="Arial"/>
          <w:color w:val="050505"/>
          <w:sz w:val="24"/>
          <w:szCs w:val="24"/>
        </w:rPr>
        <w:t xml:space="preserve">by the Hannover District Court </w:t>
      </w:r>
      <w:r w:rsidRPr="000578EB">
        <w:rPr>
          <w:rFonts w:ascii="Arial" w:hAnsi="Arial" w:cs="Arial"/>
          <w:color w:val="050505"/>
          <w:sz w:val="24"/>
          <w:szCs w:val="24"/>
        </w:rPr>
        <w:t xml:space="preserve">in 1969, in what became known as </w:t>
      </w:r>
      <w:r>
        <w:rPr>
          <w:rFonts w:ascii="Arial" w:hAnsi="Arial" w:cs="Arial"/>
          <w:color w:val="050505"/>
          <w:w w:val="105"/>
          <w:sz w:val="24"/>
          <w:szCs w:val="24"/>
        </w:rPr>
        <w:t xml:space="preserve">the </w:t>
      </w:r>
      <w:proofErr w:type="spellStart"/>
      <w:r>
        <w:rPr>
          <w:rFonts w:ascii="Arial" w:hAnsi="Arial" w:cs="Arial"/>
          <w:color w:val="050505"/>
          <w:w w:val="105"/>
          <w:sz w:val="24"/>
          <w:szCs w:val="24"/>
        </w:rPr>
        <w:t>Grauel</w:t>
      </w:r>
      <w:proofErr w:type="spellEnd"/>
      <w:r>
        <w:rPr>
          <w:rFonts w:ascii="Arial" w:hAnsi="Arial" w:cs="Arial"/>
          <w:color w:val="050505"/>
          <w:w w:val="105"/>
          <w:sz w:val="24"/>
          <w:szCs w:val="24"/>
        </w:rPr>
        <w:t xml:space="preserve"> Trial. </w:t>
      </w:r>
      <w:r w:rsidRPr="000578EB">
        <w:rPr>
          <w:rFonts w:ascii="Arial" w:hAnsi="Arial" w:cs="Arial"/>
          <w:color w:val="050505"/>
          <w:sz w:val="24"/>
          <w:szCs w:val="24"/>
        </w:rPr>
        <w:t xml:space="preserve"> </w:t>
      </w:r>
      <w:r>
        <w:rPr>
          <w:rFonts w:ascii="Arial" w:hAnsi="Arial" w:cs="Arial"/>
          <w:color w:val="050505"/>
          <w:sz w:val="24"/>
          <w:szCs w:val="24"/>
        </w:rPr>
        <w:t>E</w:t>
      </w:r>
      <w:r w:rsidRPr="000578EB">
        <w:rPr>
          <w:rFonts w:ascii="Arial" w:hAnsi="Arial" w:cs="Arial"/>
          <w:color w:val="050505"/>
          <w:sz w:val="24"/>
          <w:szCs w:val="24"/>
        </w:rPr>
        <w:t xml:space="preserve">ight German nationals were accused of </w:t>
      </w:r>
      <w:r w:rsidRPr="000578EB">
        <w:rPr>
          <w:rFonts w:ascii="Arial" w:hAnsi="Arial" w:cs="Arial"/>
          <w:color w:val="050505"/>
          <w:sz w:val="24"/>
          <w:szCs w:val="24"/>
        </w:rPr>
        <w:lastRenderedPageBreak/>
        <w:t>murder and</w:t>
      </w:r>
      <w:r w:rsidRPr="000578EB">
        <w:rPr>
          <w:rFonts w:ascii="Arial" w:hAnsi="Arial" w:cs="Arial"/>
          <w:color w:val="050505"/>
          <w:spacing w:val="1"/>
          <w:sz w:val="24"/>
          <w:szCs w:val="24"/>
        </w:rPr>
        <w:t xml:space="preserve"> </w:t>
      </w:r>
      <w:r w:rsidRPr="000578EB">
        <w:rPr>
          <w:rFonts w:ascii="Arial" w:hAnsi="Arial" w:cs="Arial"/>
          <w:color w:val="050505"/>
          <w:w w:val="105"/>
          <w:sz w:val="24"/>
          <w:szCs w:val="24"/>
        </w:rPr>
        <w:t>accessory to murder in the Liepaja area.</w:t>
      </w:r>
      <w:r w:rsidRPr="000578EB">
        <w:rPr>
          <w:rFonts w:ascii="Arial" w:hAnsi="Arial" w:cs="Arial"/>
          <w:color w:val="050505"/>
          <w:spacing w:val="1"/>
          <w:w w:val="105"/>
          <w:sz w:val="24"/>
          <w:szCs w:val="24"/>
        </w:rPr>
        <w:t xml:space="preserve"> </w:t>
      </w:r>
      <w:r>
        <w:rPr>
          <w:rFonts w:ascii="Arial" w:hAnsi="Arial" w:cs="Arial"/>
          <w:color w:val="050505"/>
          <w:spacing w:val="1"/>
          <w:w w:val="105"/>
          <w:sz w:val="24"/>
          <w:szCs w:val="24"/>
        </w:rPr>
        <w:t xml:space="preserve"> </w:t>
      </w:r>
      <w:r w:rsidRPr="000578EB">
        <w:rPr>
          <w:rFonts w:ascii="Arial" w:hAnsi="Arial" w:cs="Arial"/>
          <w:color w:val="050505"/>
          <w:w w:val="105"/>
          <w:sz w:val="24"/>
          <w:szCs w:val="24"/>
        </w:rPr>
        <w:t xml:space="preserve">Seven of the </w:t>
      </w:r>
      <w:r>
        <w:rPr>
          <w:rFonts w:ascii="Arial" w:hAnsi="Arial" w:cs="Arial"/>
          <w:color w:val="050505"/>
          <w:w w:val="105"/>
          <w:sz w:val="24"/>
          <w:szCs w:val="24"/>
        </w:rPr>
        <w:t xml:space="preserve">accused were </w:t>
      </w:r>
      <w:r w:rsidRPr="000578EB">
        <w:rPr>
          <w:rFonts w:ascii="Arial" w:hAnsi="Arial" w:cs="Arial"/>
          <w:color w:val="050505"/>
          <w:w w:val="105"/>
          <w:sz w:val="24"/>
          <w:szCs w:val="24"/>
        </w:rPr>
        <w:t xml:space="preserve">members of the </w:t>
      </w:r>
      <w:proofErr w:type="spellStart"/>
      <w:r w:rsidRPr="000578EB">
        <w:rPr>
          <w:rFonts w:ascii="Arial" w:hAnsi="Arial" w:cs="Arial"/>
          <w:i/>
          <w:color w:val="050505"/>
          <w:w w:val="105"/>
          <w:sz w:val="24"/>
          <w:szCs w:val="24"/>
        </w:rPr>
        <w:t>Sicherheitsdienst</w:t>
      </w:r>
      <w:proofErr w:type="spellEnd"/>
      <w:r w:rsidRPr="000578EB">
        <w:rPr>
          <w:rFonts w:ascii="Arial" w:hAnsi="Arial" w:cs="Arial"/>
          <w:color w:val="050505"/>
          <w:w w:val="105"/>
          <w:sz w:val="24"/>
          <w:szCs w:val="24"/>
        </w:rPr>
        <w:t xml:space="preserve"> </w:t>
      </w:r>
      <w:commentRangeStart w:id="38"/>
      <w:r w:rsidRPr="000578EB">
        <w:rPr>
          <w:rFonts w:ascii="Arial" w:hAnsi="Arial" w:cs="Arial"/>
          <w:color w:val="050505"/>
          <w:w w:val="105"/>
          <w:sz w:val="24"/>
          <w:szCs w:val="24"/>
        </w:rPr>
        <w:t>and</w:t>
      </w:r>
      <w:commentRangeEnd w:id="38"/>
      <w:r w:rsidR="00BC30DE">
        <w:rPr>
          <w:rStyle w:val="CommentReference"/>
          <w:rFonts w:asciiTheme="minorHAnsi" w:eastAsiaTheme="minorHAnsi" w:hAnsiTheme="minorHAnsi" w:cstheme="minorBidi"/>
          <w:lang w:val="en-AU"/>
        </w:rPr>
        <w:commentReference w:id="38"/>
      </w:r>
      <w:r w:rsidRPr="000578EB">
        <w:rPr>
          <w:rFonts w:ascii="Arial" w:hAnsi="Arial" w:cs="Arial"/>
          <w:color w:val="050505"/>
          <w:w w:val="105"/>
          <w:sz w:val="24"/>
          <w:szCs w:val="24"/>
        </w:rPr>
        <w:t xml:space="preserve"> </w:t>
      </w:r>
      <w:proofErr w:type="spellStart"/>
      <w:r w:rsidRPr="000578EB">
        <w:rPr>
          <w:rFonts w:ascii="Arial" w:hAnsi="Arial" w:cs="Arial"/>
          <w:i/>
          <w:color w:val="050505"/>
          <w:w w:val="105"/>
          <w:sz w:val="24"/>
          <w:szCs w:val="24"/>
        </w:rPr>
        <w:t>Sicherheitspolizei</w:t>
      </w:r>
      <w:proofErr w:type="spellEnd"/>
      <w:r w:rsidRPr="000578EB">
        <w:rPr>
          <w:rFonts w:ascii="Arial" w:hAnsi="Arial" w:cs="Arial"/>
          <w:color w:val="050505"/>
          <w:spacing w:val="1"/>
          <w:w w:val="105"/>
          <w:sz w:val="24"/>
          <w:szCs w:val="24"/>
        </w:rPr>
        <w:t xml:space="preserve"> </w:t>
      </w:r>
      <w:r w:rsidRPr="000578EB">
        <w:rPr>
          <w:rFonts w:ascii="Arial" w:hAnsi="Arial" w:cs="Arial"/>
          <w:color w:val="050505"/>
          <w:sz w:val="24"/>
          <w:szCs w:val="24"/>
        </w:rPr>
        <w:t>(</w:t>
      </w:r>
      <w:proofErr w:type="spellStart"/>
      <w:r w:rsidRPr="000578EB">
        <w:rPr>
          <w:rFonts w:ascii="Arial" w:hAnsi="Arial" w:cs="Arial"/>
          <w:color w:val="050505"/>
          <w:sz w:val="24"/>
          <w:szCs w:val="24"/>
        </w:rPr>
        <w:t>Sipo</w:t>
      </w:r>
      <w:proofErr w:type="spellEnd"/>
      <w:r>
        <w:rPr>
          <w:rFonts w:ascii="Arial" w:hAnsi="Arial" w:cs="Arial"/>
          <w:color w:val="050505"/>
          <w:sz w:val="24"/>
          <w:szCs w:val="24"/>
        </w:rPr>
        <w:t xml:space="preserve"> </w:t>
      </w:r>
      <w:r w:rsidRPr="000578EB">
        <w:rPr>
          <w:rFonts w:ascii="Arial" w:hAnsi="Arial" w:cs="Arial"/>
          <w:color w:val="050505"/>
          <w:sz w:val="24"/>
          <w:szCs w:val="24"/>
        </w:rPr>
        <w:t>-</w:t>
      </w:r>
      <w:r>
        <w:rPr>
          <w:rFonts w:ascii="Arial" w:hAnsi="Arial" w:cs="Arial"/>
          <w:color w:val="050505"/>
          <w:sz w:val="24"/>
          <w:szCs w:val="24"/>
        </w:rPr>
        <w:t xml:space="preserve"> </w:t>
      </w:r>
      <w:r w:rsidRPr="000578EB">
        <w:rPr>
          <w:rFonts w:ascii="Arial" w:hAnsi="Arial" w:cs="Arial"/>
          <w:color w:val="050505"/>
          <w:sz w:val="24"/>
          <w:szCs w:val="24"/>
        </w:rPr>
        <w:t>Security Police).</w:t>
      </w:r>
      <w:r w:rsidRPr="000578EB">
        <w:rPr>
          <w:rFonts w:ascii="Arial" w:hAnsi="Arial" w:cs="Arial"/>
          <w:color w:val="050505"/>
          <w:spacing w:val="120"/>
          <w:sz w:val="24"/>
          <w:szCs w:val="24"/>
        </w:rPr>
        <w:t xml:space="preserve"> </w:t>
      </w:r>
      <w:r>
        <w:rPr>
          <w:rFonts w:ascii="Arial" w:hAnsi="Arial" w:cs="Arial"/>
          <w:color w:val="050505"/>
          <w:spacing w:val="120"/>
          <w:sz w:val="24"/>
          <w:szCs w:val="24"/>
        </w:rPr>
        <w:t xml:space="preserve"> </w:t>
      </w:r>
    </w:p>
    <w:p w14:paraId="03BA363E" w14:textId="77777777" w:rsidR="00F85B56" w:rsidRPr="002A274B" w:rsidRDefault="00F85B56" w:rsidP="00F85B56">
      <w:pPr>
        <w:pStyle w:val="BodyText"/>
        <w:spacing w:before="240" w:line="276" w:lineRule="auto"/>
        <w:ind w:right="-46"/>
        <w:jc w:val="both"/>
        <w:rPr>
          <w:rFonts w:ascii="Arial" w:hAnsi="Arial" w:cs="Arial"/>
          <w:color w:val="050505"/>
          <w:w w:val="105"/>
          <w:sz w:val="24"/>
          <w:szCs w:val="24"/>
        </w:rPr>
      </w:pPr>
      <w:r w:rsidRPr="000578EB">
        <w:rPr>
          <w:rFonts w:ascii="Arial" w:hAnsi="Arial" w:cs="Arial"/>
          <w:color w:val="050505"/>
          <w:w w:val="105"/>
          <w:sz w:val="24"/>
          <w:szCs w:val="24"/>
        </w:rPr>
        <w:t xml:space="preserve">The German authorities interviewed </w:t>
      </w:r>
      <w:proofErr w:type="spellStart"/>
      <w:r w:rsidRPr="000578EB">
        <w:rPr>
          <w:rFonts w:ascii="Arial" w:hAnsi="Arial" w:cs="Arial"/>
          <w:color w:val="030303"/>
          <w:w w:val="110"/>
          <w:sz w:val="24"/>
          <w:szCs w:val="24"/>
        </w:rPr>
        <w:t>Fricsons</w:t>
      </w:r>
      <w:proofErr w:type="spellEnd"/>
      <w:r w:rsidRPr="000578EB">
        <w:rPr>
          <w:rFonts w:ascii="Arial" w:hAnsi="Arial" w:cs="Arial"/>
          <w:color w:val="050505"/>
          <w:w w:val="105"/>
          <w:sz w:val="24"/>
          <w:szCs w:val="24"/>
        </w:rPr>
        <w:t xml:space="preserve"> in Australia in relation to these</w:t>
      </w:r>
      <w:r w:rsidRPr="000578EB">
        <w:rPr>
          <w:rFonts w:ascii="Arial" w:hAnsi="Arial" w:cs="Arial"/>
          <w:color w:val="050505"/>
          <w:spacing w:val="1"/>
          <w:w w:val="105"/>
          <w:sz w:val="24"/>
          <w:szCs w:val="24"/>
        </w:rPr>
        <w:t xml:space="preserve"> </w:t>
      </w:r>
      <w:r w:rsidRPr="000578EB">
        <w:rPr>
          <w:rFonts w:ascii="Arial" w:hAnsi="Arial" w:cs="Arial"/>
          <w:color w:val="050505"/>
          <w:w w:val="105"/>
          <w:sz w:val="24"/>
          <w:szCs w:val="24"/>
        </w:rPr>
        <w:t>proceedings during 1971.</w:t>
      </w:r>
      <w:r>
        <w:rPr>
          <w:rFonts w:ascii="Arial" w:hAnsi="Arial" w:cs="Arial"/>
          <w:color w:val="050505"/>
          <w:w w:val="105"/>
          <w:sz w:val="24"/>
          <w:szCs w:val="24"/>
        </w:rPr>
        <w:t xml:space="preserve">  </w:t>
      </w:r>
      <w:r>
        <w:rPr>
          <w:rFonts w:ascii="Arial" w:hAnsi="Arial" w:cs="Arial"/>
          <w:color w:val="030303"/>
          <w:w w:val="110"/>
          <w:sz w:val="24"/>
          <w:szCs w:val="24"/>
        </w:rPr>
        <w:t>He</w:t>
      </w:r>
      <w:r w:rsidRPr="002A274B">
        <w:rPr>
          <w:rFonts w:ascii="Arial" w:hAnsi="Arial" w:cs="Arial"/>
          <w:color w:val="050505"/>
          <w:w w:val="105"/>
          <w:sz w:val="24"/>
          <w:szCs w:val="24"/>
        </w:rPr>
        <w:t xml:space="preserve"> stated</w:t>
      </w:r>
      <w:r>
        <w:rPr>
          <w:rFonts w:ascii="Arial" w:hAnsi="Arial" w:cs="Arial"/>
          <w:color w:val="050505"/>
          <w:w w:val="105"/>
          <w:sz w:val="24"/>
          <w:szCs w:val="24"/>
        </w:rPr>
        <w:t>,</w:t>
      </w:r>
      <w:r w:rsidRPr="002A274B">
        <w:rPr>
          <w:rFonts w:ascii="Arial" w:hAnsi="Arial" w:cs="Arial"/>
          <w:color w:val="050505"/>
          <w:spacing w:val="-4"/>
          <w:w w:val="105"/>
          <w:sz w:val="24"/>
          <w:szCs w:val="24"/>
        </w:rPr>
        <w:t xml:space="preserve"> d</w:t>
      </w:r>
      <w:r w:rsidRPr="002A274B">
        <w:rPr>
          <w:rFonts w:ascii="Arial" w:hAnsi="Arial" w:cs="Arial"/>
          <w:color w:val="050505"/>
          <w:w w:val="105"/>
          <w:sz w:val="24"/>
          <w:szCs w:val="24"/>
        </w:rPr>
        <w:t>uring</w:t>
      </w:r>
      <w:r w:rsidRPr="002A274B">
        <w:rPr>
          <w:rFonts w:ascii="Arial" w:hAnsi="Arial" w:cs="Arial"/>
          <w:color w:val="050505"/>
          <w:spacing w:val="-15"/>
          <w:w w:val="105"/>
          <w:sz w:val="24"/>
          <w:szCs w:val="24"/>
        </w:rPr>
        <w:t xml:space="preserve"> </w:t>
      </w:r>
      <w:r w:rsidRPr="002A274B">
        <w:rPr>
          <w:rFonts w:ascii="Arial" w:hAnsi="Arial" w:cs="Arial"/>
          <w:color w:val="050505"/>
          <w:w w:val="105"/>
          <w:sz w:val="24"/>
          <w:szCs w:val="24"/>
        </w:rPr>
        <w:t>the</w:t>
      </w:r>
      <w:r w:rsidRPr="002A274B">
        <w:rPr>
          <w:rFonts w:ascii="Arial" w:hAnsi="Arial" w:cs="Arial"/>
          <w:color w:val="050505"/>
          <w:spacing w:val="-26"/>
          <w:w w:val="105"/>
          <w:sz w:val="24"/>
          <w:szCs w:val="24"/>
        </w:rPr>
        <w:t xml:space="preserve"> </w:t>
      </w:r>
      <w:r w:rsidRPr="002A274B">
        <w:rPr>
          <w:rFonts w:ascii="Arial" w:hAnsi="Arial" w:cs="Arial"/>
          <w:color w:val="050505"/>
          <w:w w:val="105"/>
          <w:sz w:val="24"/>
          <w:szCs w:val="24"/>
        </w:rPr>
        <w:t>course</w:t>
      </w:r>
      <w:r w:rsidRPr="002A274B">
        <w:rPr>
          <w:rFonts w:ascii="Arial" w:hAnsi="Arial" w:cs="Arial"/>
          <w:color w:val="050505"/>
          <w:spacing w:val="-17"/>
          <w:w w:val="105"/>
          <w:sz w:val="24"/>
          <w:szCs w:val="24"/>
        </w:rPr>
        <w:t xml:space="preserve"> </w:t>
      </w:r>
      <w:r w:rsidRPr="002A274B">
        <w:rPr>
          <w:rFonts w:ascii="Arial" w:hAnsi="Arial" w:cs="Arial"/>
          <w:color w:val="050505"/>
          <w:w w:val="105"/>
          <w:sz w:val="24"/>
          <w:szCs w:val="24"/>
        </w:rPr>
        <w:t>of</w:t>
      </w:r>
      <w:r w:rsidRPr="002A274B">
        <w:rPr>
          <w:rFonts w:ascii="Arial" w:hAnsi="Arial" w:cs="Arial"/>
          <w:color w:val="050505"/>
          <w:spacing w:val="-16"/>
          <w:w w:val="105"/>
          <w:sz w:val="24"/>
          <w:szCs w:val="24"/>
        </w:rPr>
        <w:t xml:space="preserve"> </w:t>
      </w:r>
      <w:r w:rsidRPr="002A274B">
        <w:rPr>
          <w:rFonts w:ascii="Arial" w:hAnsi="Arial" w:cs="Arial"/>
          <w:color w:val="050505"/>
          <w:w w:val="105"/>
          <w:sz w:val="24"/>
          <w:szCs w:val="24"/>
        </w:rPr>
        <w:t>these</w:t>
      </w:r>
      <w:r w:rsidRPr="002A274B">
        <w:rPr>
          <w:rFonts w:ascii="Arial" w:hAnsi="Arial" w:cs="Arial"/>
          <w:color w:val="050505"/>
          <w:spacing w:val="-16"/>
          <w:w w:val="105"/>
          <w:sz w:val="24"/>
          <w:szCs w:val="24"/>
        </w:rPr>
        <w:t xml:space="preserve"> </w:t>
      </w:r>
      <w:r w:rsidRPr="002A274B">
        <w:rPr>
          <w:rFonts w:ascii="Arial" w:hAnsi="Arial" w:cs="Arial"/>
          <w:color w:val="050505"/>
          <w:w w:val="105"/>
          <w:sz w:val="24"/>
          <w:szCs w:val="24"/>
        </w:rPr>
        <w:t>interviews</w:t>
      </w:r>
      <w:r w:rsidRPr="002A274B">
        <w:rPr>
          <w:rFonts w:ascii="Arial" w:hAnsi="Arial" w:cs="Arial"/>
          <w:color w:val="050505"/>
          <w:spacing w:val="-2"/>
          <w:w w:val="105"/>
          <w:sz w:val="24"/>
          <w:szCs w:val="24"/>
        </w:rPr>
        <w:t xml:space="preserve"> with the German authorities</w:t>
      </w:r>
      <w:r>
        <w:rPr>
          <w:rFonts w:ascii="Arial" w:hAnsi="Arial" w:cs="Arial"/>
          <w:color w:val="050505"/>
          <w:spacing w:val="-2"/>
          <w:w w:val="105"/>
          <w:sz w:val="24"/>
          <w:szCs w:val="24"/>
        </w:rPr>
        <w:t>,</w:t>
      </w:r>
      <w:r w:rsidRPr="002A274B">
        <w:rPr>
          <w:rFonts w:ascii="Arial" w:hAnsi="Arial" w:cs="Arial"/>
          <w:color w:val="050505"/>
          <w:spacing w:val="-2"/>
          <w:w w:val="105"/>
          <w:sz w:val="24"/>
          <w:szCs w:val="24"/>
        </w:rPr>
        <w:t xml:space="preserve"> </w:t>
      </w:r>
      <w:r w:rsidRPr="002A274B">
        <w:rPr>
          <w:rFonts w:ascii="Arial" w:hAnsi="Arial" w:cs="Arial"/>
          <w:color w:val="050505"/>
          <w:w w:val="105"/>
          <w:sz w:val="24"/>
          <w:szCs w:val="24"/>
        </w:rPr>
        <w:t>that</w:t>
      </w:r>
      <w:r w:rsidRPr="002A274B">
        <w:rPr>
          <w:rFonts w:ascii="Arial" w:hAnsi="Arial" w:cs="Arial"/>
          <w:color w:val="050505"/>
          <w:spacing w:val="-8"/>
          <w:w w:val="105"/>
          <w:sz w:val="24"/>
          <w:szCs w:val="24"/>
        </w:rPr>
        <w:t xml:space="preserve"> </w:t>
      </w:r>
      <w:r w:rsidRPr="002A274B">
        <w:rPr>
          <w:rFonts w:ascii="Arial" w:hAnsi="Arial" w:cs="Arial"/>
          <w:color w:val="050505"/>
          <w:w w:val="105"/>
          <w:sz w:val="24"/>
          <w:szCs w:val="24"/>
        </w:rPr>
        <w:t>he became head of the Political Section of the</w:t>
      </w:r>
      <w:r w:rsidRPr="002A274B">
        <w:rPr>
          <w:rFonts w:ascii="Arial" w:hAnsi="Arial" w:cs="Arial"/>
          <w:color w:val="050505"/>
          <w:spacing w:val="1"/>
          <w:w w:val="105"/>
          <w:sz w:val="24"/>
          <w:szCs w:val="24"/>
        </w:rPr>
        <w:t xml:space="preserve"> </w:t>
      </w:r>
      <w:r w:rsidRPr="002A274B">
        <w:rPr>
          <w:rFonts w:ascii="Arial" w:hAnsi="Arial" w:cs="Arial"/>
          <w:color w:val="050505"/>
          <w:w w:val="105"/>
          <w:sz w:val="24"/>
          <w:szCs w:val="24"/>
        </w:rPr>
        <w:t xml:space="preserve">Latvian </w:t>
      </w:r>
      <w:proofErr w:type="spellStart"/>
      <w:r w:rsidRPr="002A274B">
        <w:rPr>
          <w:rFonts w:ascii="Arial" w:hAnsi="Arial" w:cs="Arial"/>
          <w:i/>
          <w:color w:val="050505"/>
          <w:w w:val="105"/>
          <w:sz w:val="24"/>
          <w:szCs w:val="24"/>
        </w:rPr>
        <w:t>Selbstschutz</w:t>
      </w:r>
      <w:proofErr w:type="spellEnd"/>
      <w:r w:rsidRPr="002A274B">
        <w:rPr>
          <w:rFonts w:ascii="Arial" w:hAnsi="Arial" w:cs="Arial"/>
          <w:color w:val="050505"/>
          <w:w w:val="105"/>
          <w:sz w:val="24"/>
          <w:szCs w:val="24"/>
        </w:rPr>
        <w:t xml:space="preserve"> in</w:t>
      </w:r>
      <w:r w:rsidRPr="002A274B">
        <w:rPr>
          <w:rFonts w:ascii="Arial" w:hAnsi="Arial" w:cs="Arial"/>
          <w:color w:val="050505"/>
          <w:spacing w:val="-12"/>
          <w:w w:val="105"/>
          <w:sz w:val="24"/>
          <w:szCs w:val="24"/>
        </w:rPr>
        <w:t xml:space="preserve"> </w:t>
      </w:r>
      <w:proofErr w:type="gramStart"/>
      <w:r w:rsidRPr="002A274B">
        <w:rPr>
          <w:rFonts w:ascii="Arial" w:hAnsi="Arial" w:cs="Arial"/>
          <w:color w:val="050505"/>
          <w:w w:val="105"/>
          <w:sz w:val="24"/>
          <w:szCs w:val="24"/>
        </w:rPr>
        <w:t>Autumn</w:t>
      </w:r>
      <w:proofErr w:type="gramEnd"/>
      <w:r w:rsidRPr="002A274B">
        <w:rPr>
          <w:rFonts w:ascii="Arial" w:hAnsi="Arial" w:cs="Arial"/>
          <w:color w:val="050505"/>
          <w:w w:val="105"/>
          <w:sz w:val="24"/>
          <w:szCs w:val="24"/>
        </w:rPr>
        <w:t xml:space="preserve"> 1941, a position he held until December 1942 or</w:t>
      </w:r>
      <w:r w:rsidRPr="002A274B">
        <w:rPr>
          <w:rFonts w:ascii="Arial" w:hAnsi="Arial" w:cs="Arial"/>
          <w:color w:val="050505"/>
          <w:spacing w:val="1"/>
          <w:w w:val="105"/>
          <w:sz w:val="24"/>
          <w:szCs w:val="24"/>
        </w:rPr>
        <w:t xml:space="preserve"> </w:t>
      </w:r>
      <w:r w:rsidRPr="002A274B">
        <w:rPr>
          <w:rFonts w:ascii="Arial" w:hAnsi="Arial" w:cs="Arial"/>
          <w:color w:val="050505"/>
          <w:sz w:val="24"/>
          <w:szCs w:val="24"/>
        </w:rPr>
        <w:t>January 1943.</w:t>
      </w:r>
      <w:r w:rsidRPr="002A274B">
        <w:rPr>
          <w:rFonts w:ascii="Arial" w:hAnsi="Arial" w:cs="Arial"/>
          <w:color w:val="050505"/>
          <w:spacing w:val="1"/>
          <w:sz w:val="24"/>
          <w:szCs w:val="24"/>
        </w:rPr>
        <w:t xml:space="preserve">  His duties </w:t>
      </w:r>
      <w:r w:rsidRPr="002A274B">
        <w:rPr>
          <w:rFonts w:ascii="Arial" w:hAnsi="Arial" w:cs="Arial"/>
          <w:color w:val="030303"/>
          <w:w w:val="105"/>
          <w:sz w:val="24"/>
          <w:szCs w:val="24"/>
        </w:rPr>
        <w:t>included investigating communist activities and h</w:t>
      </w:r>
      <w:r w:rsidRPr="002A274B">
        <w:rPr>
          <w:rFonts w:ascii="Arial" w:hAnsi="Arial" w:cs="Arial"/>
          <w:color w:val="030303"/>
          <w:sz w:val="24"/>
          <w:szCs w:val="24"/>
        </w:rPr>
        <w:t>is role was to interrogate suspects although permission to carry out arrests had</w:t>
      </w:r>
      <w:r w:rsidRPr="002A274B">
        <w:rPr>
          <w:rFonts w:ascii="Arial" w:hAnsi="Arial" w:cs="Arial"/>
          <w:color w:val="030303"/>
          <w:spacing w:val="-118"/>
          <w:sz w:val="24"/>
          <w:szCs w:val="24"/>
        </w:rPr>
        <w:t xml:space="preserve"> </w:t>
      </w:r>
      <w:r w:rsidRPr="002A274B">
        <w:rPr>
          <w:rFonts w:ascii="Arial" w:hAnsi="Arial" w:cs="Arial"/>
          <w:color w:val="030303"/>
          <w:w w:val="105"/>
          <w:sz w:val="24"/>
          <w:szCs w:val="24"/>
        </w:rPr>
        <w:t>to</w:t>
      </w:r>
      <w:r w:rsidRPr="002A274B">
        <w:rPr>
          <w:rFonts w:ascii="Arial" w:hAnsi="Arial" w:cs="Arial"/>
          <w:color w:val="030303"/>
          <w:spacing w:val="-13"/>
          <w:w w:val="105"/>
          <w:sz w:val="24"/>
          <w:szCs w:val="24"/>
        </w:rPr>
        <w:t xml:space="preserve"> </w:t>
      </w:r>
      <w:r w:rsidRPr="002A274B">
        <w:rPr>
          <w:rFonts w:ascii="Arial" w:hAnsi="Arial" w:cs="Arial"/>
          <w:color w:val="030303"/>
          <w:w w:val="105"/>
          <w:sz w:val="24"/>
          <w:szCs w:val="24"/>
        </w:rPr>
        <w:t>come</w:t>
      </w:r>
      <w:r w:rsidRPr="002A274B">
        <w:rPr>
          <w:rFonts w:ascii="Arial" w:hAnsi="Arial" w:cs="Arial"/>
          <w:color w:val="030303"/>
          <w:spacing w:val="-9"/>
          <w:w w:val="105"/>
          <w:sz w:val="24"/>
          <w:szCs w:val="24"/>
        </w:rPr>
        <w:t xml:space="preserve"> </w:t>
      </w:r>
      <w:r w:rsidRPr="002A274B">
        <w:rPr>
          <w:rFonts w:ascii="Arial" w:hAnsi="Arial" w:cs="Arial"/>
          <w:color w:val="030303"/>
          <w:w w:val="105"/>
          <w:sz w:val="24"/>
          <w:szCs w:val="24"/>
        </w:rPr>
        <w:t>from</w:t>
      </w:r>
      <w:r w:rsidRPr="002A274B">
        <w:rPr>
          <w:rFonts w:ascii="Arial" w:hAnsi="Arial" w:cs="Arial"/>
          <w:color w:val="030303"/>
          <w:spacing w:val="8"/>
          <w:w w:val="105"/>
          <w:sz w:val="24"/>
          <w:szCs w:val="24"/>
        </w:rPr>
        <w:t xml:space="preserve"> </w:t>
      </w:r>
      <w:r w:rsidRPr="002A274B">
        <w:rPr>
          <w:rFonts w:ascii="Arial" w:hAnsi="Arial" w:cs="Arial"/>
          <w:color w:val="030303"/>
          <w:w w:val="105"/>
          <w:sz w:val="24"/>
          <w:szCs w:val="24"/>
        </w:rPr>
        <w:t>the</w:t>
      </w:r>
      <w:r w:rsidRPr="002A274B">
        <w:rPr>
          <w:rFonts w:ascii="Arial" w:hAnsi="Arial" w:cs="Arial"/>
          <w:color w:val="030303"/>
          <w:spacing w:val="-8"/>
          <w:w w:val="105"/>
          <w:sz w:val="24"/>
          <w:szCs w:val="24"/>
        </w:rPr>
        <w:t xml:space="preserve"> </w:t>
      </w:r>
      <w:proofErr w:type="spellStart"/>
      <w:r w:rsidRPr="002A274B">
        <w:rPr>
          <w:rFonts w:ascii="Arial" w:hAnsi="Arial" w:cs="Arial"/>
          <w:i/>
          <w:color w:val="030303"/>
          <w:w w:val="105"/>
          <w:sz w:val="24"/>
          <w:szCs w:val="24"/>
        </w:rPr>
        <w:t>Sicherheitsdienst</w:t>
      </w:r>
      <w:proofErr w:type="spellEnd"/>
      <w:r w:rsidRPr="002A274B">
        <w:rPr>
          <w:rFonts w:ascii="Arial" w:hAnsi="Arial" w:cs="Arial"/>
          <w:color w:val="030303"/>
          <w:spacing w:val="-4"/>
          <w:w w:val="105"/>
          <w:sz w:val="24"/>
          <w:szCs w:val="24"/>
        </w:rPr>
        <w:t xml:space="preserve"> </w:t>
      </w:r>
      <w:r w:rsidRPr="002A274B">
        <w:rPr>
          <w:rFonts w:ascii="Arial" w:hAnsi="Arial" w:cs="Arial"/>
          <w:color w:val="030303"/>
          <w:w w:val="105"/>
          <w:sz w:val="24"/>
          <w:szCs w:val="24"/>
        </w:rPr>
        <w:t>office.</w:t>
      </w:r>
      <w:r>
        <w:rPr>
          <w:rFonts w:ascii="Arial" w:hAnsi="Arial" w:cs="Arial"/>
          <w:color w:val="030303"/>
          <w:w w:val="105"/>
          <w:sz w:val="24"/>
          <w:szCs w:val="24"/>
        </w:rPr>
        <w:t xml:space="preserve">  </w:t>
      </w:r>
      <w:r w:rsidRPr="002A274B">
        <w:rPr>
          <w:rFonts w:ascii="Arial" w:hAnsi="Arial" w:cs="Arial"/>
          <w:color w:val="050505"/>
          <w:sz w:val="24"/>
          <w:szCs w:val="24"/>
        </w:rPr>
        <w:t xml:space="preserve">He </w:t>
      </w:r>
      <w:r>
        <w:rPr>
          <w:rFonts w:ascii="Arial" w:hAnsi="Arial" w:cs="Arial"/>
          <w:color w:val="050505"/>
          <w:sz w:val="24"/>
          <w:szCs w:val="24"/>
        </w:rPr>
        <w:t>further stated</w:t>
      </w:r>
      <w:r w:rsidRPr="002A274B">
        <w:rPr>
          <w:rFonts w:ascii="Arial" w:hAnsi="Arial" w:cs="Arial"/>
          <w:color w:val="050505"/>
          <w:sz w:val="24"/>
          <w:szCs w:val="24"/>
        </w:rPr>
        <w:t xml:space="preserve"> he was then sent to a support post at Ogre, Latvia</w:t>
      </w:r>
      <w:r>
        <w:rPr>
          <w:rFonts w:ascii="Arial" w:hAnsi="Arial" w:cs="Arial"/>
          <w:color w:val="050505"/>
          <w:sz w:val="24"/>
          <w:szCs w:val="24"/>
        </w:rPr>
        <w:t xml:space="preserve"> and that</w:t>
      </w:r>
      <w:r w:rsidRPr="002A274B">
        <w:rPr>
          <w:rFonts w:ascii="Arial" w:hAnsi="Arial" w:cs="Arial"/>
          <w:color w:val="050505"/>
          <w:sz w:val="24"/>
          <w:szCs w:val="24"/>
        </w:rPr>
        <w:t xml:space="preserve"> in mid-1943</w:t>
      </w:r>
      <w:r>
        <w:rPr>
          <w:rFonts w:ascii="Arial" w:hAnsi="Arial" w:cs="Arial"/>
          <w:color w:val="050505"/>
          <w:sz w:val="24"/>
          <w:szCs w:val="24"/>
        </w:rPr>
        <w:t>,</w:t>
      </w:r>
      <w:r w:rsidRPr="002A274B">
        <w:rPr>
          <w:rFonts w:ascii="Arial" w:hAnsi="Arial" w:cs="Arial"/>
          <w:color w:val="050505"/>
          <w:sz w:val="24"/>
          <w:szCs w:val="24"/>
        </w:rPr>
        <w:t xml:space="preserve"> at his request</w:t>
      </w:r>
      <w:r>
        <w:rPr>
          <w:rFonts w:ascii="Arial" w:hAnsi="Arial" w:cs="Arial"/>
          <w:color w:val="050505"/>
          <w:sz w:val="24"/>
          <w:szCs w:val="24"/>
        </w:rPr>
        <w:t>,</w:t>
      </w:r>
      <w:r w:rsidRPr="002A274B">
        <w:rPr>
          <w:rFonts w:ascii="Arial" w:hAnsi="Arial" w:cs="Arial"/>
          <w:color w:val="050505"/>
          <w:sz w:val="24"/>
          <w:szCs w:val="24"/>
        </w:rPr>
        <w:t xml:space="preserve"> he was granted a discharge from the</w:t>
      </w:r>
      <w:r>
        <w:rPr>
          <w:rFonts w:ascii="Arial" w:hAnsi="Arial" w:cs="Arial"/>
          <w:color w:val="050505"/>
          <w:sz w:val="24"/>
          <w:szCs w:val="24"/>
        </w:rPr>
        <w:t xml:space="preserve"> </w:t>
      </w:r>
      <w:r w:rsidRPr="002A274B">
        <w:rPr>
          <w:rFonts w:ascii="Arial" w:hAnsi="Arial" w:cs="Arial"/>
          <w:color w:val="050505"/>
          <w:w w:val="105"/>
          <w:sz w:val="24"/>
          <w:szCs w:val="24"/>
        </w:rPr>
        <w:t>Political</w:t>
      </w:r>
      <w:r w:rsidRPr="002A274B">
        <w:rPr>
          <w:rFonts w:ascii="Arial" w:hAnsi="Arial" w:cs="Arial"/>
          <w:color w:val="050505"/>
          <w:spacing w:val="-11"/>
          <w:w w:val="105"/>
          <w:sz w:val="24"/>
          <w:szCs w:val="24"/>
        </w:rPr>
        <w:t xml:space="preserve"> </w:t>
      </w:r>
      <w:r w:rsidRPr="002A274B">
        <w:rPr>
          <w:rFonts w:ascii="Arial" w:hAnsi="Arial" w:cs="Arial"/>
          <w:color w:val="050505"/>
          <w:w w:val="105"/>
          <w:sz w:val="24"/>
          <w:szCs w:val="24"/>
        </w:rPr>
        <w:t>Police</w:t>
      </w:r>
      <w:r w:rsidRPr="002A274B">
        <w:rPr>
          <w:rFonts w:ascii="Arial" w:hAnsi="Arial" w:cs="Arial"/>
          <w:color w:val="050505"/>
          <w:spacing w:val="-7"/>
          <w:w w:val="105"/>
          <w:sz w:val="24"/>
          <w:szCs w:val="24"/>
        </w:rPr>
        <w:t xml:space="preserve"> </w:t>
      </w:r>
      <w:r w:rsidRPr="002A274B">
        <w:rPr>
          <w:rFonts w:ascii="Arial" w:hAnsi="Arial" w:cs="Arial"/>
          <w:color w:val="050505"/>
          <w:w w:val="105"/>
          <w:sz w:val="24"/>
          <w:szCs w:val="24"/>
        </w:rPr>
        <w:t>and joined</w:t>
      </w:r>
      <w:r w:rsidRPr="002A274B">
        <w:rPr>
          <w:rFonts w:ascii="Arial" w:hAnsi="Arial" w:cs="Arial"/>
          <w:color w:val="050505"/>
          <w:spacing w:val="-10"/>
          <w:w w:val="105"/>
          <w:sz w:val="24"/>
          <w:szCs w:val="24"/>
        </w:rPr>
        <w:t xml:space="preserve"> </w:t>
      </w:r>
      <w:r w:rsidRPr="002A274B">
        <w:rPr>
          <w:rFonts w:ascii="Arial" w:hAnsi="Arial" w:cs="Arial"/>
          <w:color w:val="050505"/>
          <w:w w:val="105"/>
          <w:sz w:val="24"/>
          <w:szCs w:val="24"/>
        </w:rPr>
        <w:t>the</w:t>
      </w:r>
      <w:r w:rsidRPr="002A274B">
        <w:rPr>
          <w:rFonts w:ascii="Arial" w:hAnsi="Arial" w:cs="Arial"/>
          <w:color w:val="050505"/>
          <w:spacing w:val="-23"/>
          <w:w w:val="105"/>
          <w:sz w:val="24"/>
          <w:szCs w:val="24"/>
        </w:rPr>
        <w:t xml:space="preserve"> </w:t>
      </w:r>
      <w:proofErr w:type="spellStart"/>
      <w:r w:rsidRPr="002A274B">
        <w:rPr>
          <w:rFonts w:ascii="Arial" w:hAnsi="Arial" w:cs="Arial"/>
          <w:i/>
          <w:color w:val="050505"/>
          <w:w w:val="105"/>
          <w:sz w:val="24"/>
          <w:szCs w:val="24"/>
        </w:rPr>
        <w:t>Ordnungspolizei</w:t>
      </w:r>
      <w:proofErr w:type="spellEnd"/>
      <w:r w:rsidRPr="002A274B">
        <w:rPr>
          <w:rFonts w:ascii="Arial" w:hAnsi="Arial" w:cs="Arial"/>
          <w:color w:val="050505"/>
          <w:spacing w:val="-21"/>
          <w:w w:val="105"/>
          <w:sz w:val="24"/>
          <w:szCs w:val="24"/>
        </w:rPr>
        <w:t xml:space="preserve"> </w:t>
      </w:r>
      <w:r w:rsidRPr="002A274B">
        <w:rPr>
          <w:rFonts w:ascii="Arial" w:hAnsi="Arial" w:cs="Arial"/>
          <w:color w:val="050505"/>
          <w:w w:val="105"/>
          <w:sz w:val="24"/>
          <w:szCs w:val="24"/>
        </w:rPr>
        <w:t>in</w:t>
      </w:r>
      <w:r w:rsidRPr="002A274B">
        <w:rPr>
          <w:rFonts w:ascii="Arial" w:hAnsi="Arial" w:cs="Arial"/>
          <w:color w:val="050505"/>
          <w:spacing w:val="-13"/>
          <w:w w:val="105"/>
          <w:sz w:val="24"/>
          <w:szCs w:val="24"/>
        </w:rPr>
        <w:t xml:space="preserve"> </w:t>
      </w:r>
      <w:proofErr w:type="spellStart"/>
      <w:r w:rsidRPr="002A274B">
        <w:rPr>
          <w:rFonts w:ascii="Arial" w:hAnsi="Arial" w:cs="Arial"/>
          <w:color w:val="050505"/>
          <w:w w:val="105"/>
          <w:sz w:val="24"/>
          <w:szCs w:val="24"/>
        </w:rPr>
        <w:t>Aizpute</w:t>
      </w:r>
      <w:proofErr w:type="spellEnd"/>
      <w:r w:rsidRPr="002A274B">
        <w:rPr>
          <w:rFonts w:ascii="Arial" w:hAnsi="Arial" w:cs="Arial"/>
          <w:color w:val="050505"/>
          <w:w w:val="105"/>
          <w:sz w:val="24"/>
          <w:szCs w:val="24"/>
        </w:rPr>
        <w:t>.</w:t>
      </w:r>
    </w:p>
    <w:p w14:paraId="19BF90D6" w14:textId="77777777" w:rsidR="00F85B56" w:rsidRPr="002A274B" w:rsidRDefault="00F85B56" w:rsidP="00F85B56">
      <w:pPr>
        <w:pStyle w:val="BodyText"/>
        <w:spacing w:before="3" w:line="276" w:lineRule="auto"/>
        <w:ind w:right="-46"/>
        <w:rPr>
          <w:rFonts w:ascii="Arial" w:hAnsi="Arial" w:cs="Arial"/>
          <w:sz w:val="24"/>
          <w:szCs w:val="24"/>
        </w:rPr>
      </w:pPr>
    </w:p>
    <w:p w14:paraId="652430F0" w14:textId="77777777" w:rsidR="00F85B56" w:rsidRPr="002A274B" w:rsidRDefault="00F85B56" w:rsidP="00F85B56">
      <w:pPr>
        <w:pStyle w:val="BodyText"/>
        <w:spacing w:line="276" w:lineRule="auto"/>
        <w:ind w:right="-46" w:firstLine="6"/>
        <w:jc w:val="both"/>
        <w:rPr>
          <w:rFonts w:ascii="Arial" w:hAnsi="Arial" w:cs="Arial"/>
          <w:sz w:val="24"/>
          <w:szCs w:val="24"/>
        </w:rPr>
      </w:pPr>
      <w:proofErr w:type="spellStart"/>
      <w:r w:rsidRPr="002A274B">
        <w:rPr>
          <w:rFonts w:ascii="Arial" w:hAnsi="Arial" w:cs="Arial"/>
          <w:color w:val="030303"/>
          <w:w w:val="110"/>
          <w:sz w:val="24"/>
          <w:szCs w:val="24"/>
        </w:rPr>
        <w:t>Fricsons</w:t>
      </w:r>
      <w:proofErr w:type="spellEnd"/>
      <w:r w:rsidRPr="002A274B">
        <w:rPr>
          <w:rFonts w:ascii="Arial" w:hAnsi="Arial" w:cs="Arial"/>
          <w:color w:val="030303"/>
          <w:sz w:val="24"/>
          <w:szCs w:val="24"/>
        </w:rPr>
        <w:t xml:space="preserve"> was again interviewed by German authorities</w:t>
      </w:r>
      <w:r w:rsidRPr="002A274B">
        <w:rPr>
          <w:rFonts w:ascii="Arial" w:hAnsi="Arial" w:cs="Arial"/>
          <w:color w:val="030303"/>
          <w:spacing w:val="1"/>
          <w:sz w:val="24"/>
          <w:szCs w:val="24"/>
        </w:rPr>
        <w:t xml:space="preserve"> </w:t>
      </w:r>
      <w:r w:rsidRPr="002A274B">
        <w:rPr>
          <w:rFonts w:ascii="Arial" w:hAnsi="Arial" w:cs="Arial"/>
          <w:color w:val="030303"/>
          <w:sz w:val="24"/>
          <w:szCs w:val="24"/>
        </w:rPr>
        <w:t xml:space="preserve">in Australia during 1980 </w:t>
      </w:r>
      <w:r w:rsidRPr="002A274B">
        <w:rPr>
          <w:rFonts w:ascii="Arial" w:hAnsi="Arial" w:cs="Arial"/>
          <w:color w:val="030303"/>
          <w:spacing w:val="-1"/>
          <w:w w:val="105"/>
          <w:sz w:val="24"/>
          <w:szCs w:val="24"/>
        </w:rPr>
        <w:t xml:space="preserve">in relation to another German prosecution. </w:t>
      </w:r>
      <w:r>
        <w:rPr>
          <w:rFonts w:ascii="Arial" w:hAnsi="Arial" w:cs="Arial"/>
          <w:color w:val="030303"/>
          <w:spacing w:val="-1"/>
          <w:w w:val="105"/>
          <w:sz w:val="24"/>
          <w:szCs w:val="24"/>
        </w:rPr>
        <w:t xml:space="preserve"> </w:t>
      </w:r>
      <w:proofErr w:type="spellStart"/>
      <w:r w:rsidRPr="002A274B">
        <w:rPr>
          <w:rFonts w:ascii="Arial" w:hAnsi="Arial" w:cs="Arial"/>
          <w:color w:val="030303"/>
          <w:w w:val="110"/>
          <w:sz w:val="24"/>
          <w:szCs w:val="24"/>
        </w:rPr>
        <w:t>Fricsons</w:t>
      </w:r>
      <w:proofErr w:type="spellEnd"/>
      <w:r w:rsidRPr="002A274B">
        <w:rPr>
          <w:rFonts w:ascii="Arial" w:hAnsi="Arial" w:cs="Arial"/>
          <w:color w:val="030303"/>
          <w:spacing w:val="-1"/>
          <w:w w:val="105"/>
          <w:sz w:val="24"/>
          <w:szCs w:val="24"/>
        </w:rPr>
        <w:t xml:space="preserve"> once more admitted</w:t>
      </w:r>
      <w:r w:rsidRPr="002A274B">
        <w:rPr>
          <w:rFonts w:ascii="Arial" w:hAnsi="Arial" w:cs="Arial"/>
          <w:color w:val="030303"/>
          <w:spacing w:val="-124"/>
          <w:w w:val="105"/>
          <w:sz w:val="24"/>
          <w:szCs w:val="24"/>
        </w:rPr>
        <w:t xml:space="preserve"> </w:t>
      </w:r>
      <w:r w:rsidRPr="002A274B">
        <w:rPr>
          <w:rFonts w:ascii="Arial" w:hAnsi="Arial" w:cs="Arial"/>
          <w:color w:val="030303"/>
          <w:w w:val="105"/>
          <w:sz w:val="24"/>
          <w:szCs w:val="24"/>
        </w:rPr>
        <w:t>being the head of the Latvian Political Police and stressed that</w:t>
      </w:r>
      <w:r>
        <w:rPr>
          <w:rFonts w:ascii="Arial" w:hAnsi="Arial" w:cs="Arial"/>
          <w:color w:val="030303"/>
          <w:w w:val="105"/>
          <w:sz w:val="24"/>
          <w:szCs w:val="24"/>
        </w:rPr>
        <w:t xml:space="preserve"> the results</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of</w:t>
      </w:r>
      <w:r w:rsidRPr="002A274B">
        <w:rPr>
          <w:rFonts w:ascii="Arial" w:hAnsi="Arial" w:cs="Arial"/>
          <w:color w:val="030303"/>
          <w:spacing w:val="1"/>
          <w:w w:val="105"/>
          <w:sz w:val="24"/>
          <w:szCs w:val="24"/>
        </w:rPr>
        <w:t xml:space="preserve"> his </w:t>
      </w:r>
      <w:r w:rsidRPr="002A274B">
        <w:rPr>
          <w:rFonts w:ascii="Arial" w:hAnsi="Arial" w:cs="Arial"/>
          <w:color w:val="030303"/>
          <w:w w:val="105"/>
          <w:sz w:val="24"/>
          <w:szCs w:val="24"/>
        </w:rPr>
        <w:t>interrogations</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were</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handed</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to</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the</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German</w:t>
      </w:r>
      <w:r w:rsidRPr="002A274B">
        <w:rPr>
          <w:rFonts w:ascii="Arial" w:hAnsi="Arial" w:cs="Arial"/>
          <w:color w:val="030303"/>
          <w:spacing w:val="1"/>
          <w:w w:val="105"/>
          <w:sz w:val="24"/>
          <w:szCs w:val="24"/>
        </w:rPr>
        <w:t xml:space="preserve"> </w:t>
      </w:r>
      <w:proofErr w:type="spellStart"/>
      <w:r w:rsidRPr="002A274B">
        <w:rPr>
          <w:rFonts w:ascii="Arial" w:hAnsi="Arial" w:cs="Arial"/>
          <w:i/>
          <w:color w:val="030303"/>
          <w:w w:val="105"/>
          <w:sz w:val="24"/>
          <w:szCs w:val="24"/>
        </w:rPr>
        <w:t>Sicherheitsdienst</w:t>
      </w:r>
      <w:proofErr w:type="spellEnd"/>
      <w:r w:rsidRPr="002A274B">
        <w:rPr>
          <w:rFonts w:ascii="Arial" w:hAnsi="Arial" w:cs="Arial"/>
          <w:color w:val="030303"/>
          <w:w w:val="105"/>
          <w:sz w:val="24"/>
          <w:szCs w:val="24"/>
        </w:rPr>
        <w:t xml:space="preserve">. </w:t>
      </w:r>
      <w:r>
        <w:rPr>
          <w:rFonts w:ascii="Arial" w:hAnsi="Arial" w:cs="Arial"/>
          <w:color w:val="030303"/>
          <w:w w:val="105"/>
          <w:sz w:val="24"/>
          <w:szCs w:val="24"/>
        </w:rPr>
        <w:t xml:space="preserve">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told the German interviewers </w:t>
      </w:r>
      <w:r w:rsidRPr="002A274B">
        <w:rPr>
          <w:rFonts w:ascii="Arial" w:hAnsi="Arial" w:cs="Arial"/>
          <w:color w:val="030303"/>
          <w:w w:val="105"/>
          <w:sz w:val="24"/>
          <w:szCs w:val="24"/>
        </w:rPr>
        <w:t>that he had heard</w:t>
      </w:r>
      <w:r w:rsidRPr="002A274B">
        <w:rPr>
          <w:rFonts w:ascii="Arial" w:hAnsi="Arial" w:cs="Arial"/>
          <w:color w:val="030303"/>
          <w:spacing w:val="1"/>
          <w:w w:val="105"/>
          <w:sz w:val="24"/>
          <w:szCs w:val="24"/>
        </w:rPr>
        <w:t xml:space="preserve"> </w:t>
      </w:r>
      <w:r w:rsidRPr="002A274B">
        <w:rPr>
          <w:rFonts w:ascii="Arial" w:hAnsi="Arial" w:cs="Arial"/>
          <w:color w:val="030303"/>
          <w:sz w:val="24"/>
          <w:szCs w:val="24"/>
        </w:rPr>
        <w:t xml:space="preserve">of </w:t>
      </w:r>
      <w:proofErr w:type="spellStart"/>
      <w:r w:rsidRPr="002A274B">
        <w:rPr>
          <w:rFonts w:ascii="Arial" w:hAnsi="Arial" w:cs="Arial"/>
          <w:color w:val="030303"/>
          <w:sz w:val="24"/>
          <w:szCs w:val="24"/>
        </w:rPr>
        <w:t>Skede</w:t>
      </w:r>
      <w:proofErr w:type="spellEnd"/>
      <w:r w:rsidRPr="002A274B">
        <w:rPr>
          <w:rFonts w:ascii="Arial" w:hAnsi="Arial" w:cs="Arial"/>
          <w:color w:val="030303"/>
          <w:sz w:val="24"/>
          <w:szCs w:val="24"/>
        </w:rPr>
        <w:t xml:space="preserve"> but </w:t>
      </w:r>
      <w:r>
        <w:rPr>
          <w:rFonts w:ascii="Arial" w:hAnsi="Arial" w:cs="Arial"/>
          <w:color w:val="030303"/>
          <w:sz w:val="24"/>
          <w:szCs w:val="24"/>
        </w:rPr>
        <w:t>was unaware</w:t>
      </w:r>
      <w:r w:rsidRPr="002A274B">
        <w:rPr>
          <w:rFonts w:ascii="Arial" w:hAnsi="Arial" w:cs="Arial"/>
          <w:color w:val="030303"/>
          <w:sz w:val="24"/>
          <w:szCs w:val="24"/>
        </w:rPr>
        <w:t xml:space="preserve"> </w:t>
      </w:r>
      <w:r>
        <w:rPr>
          <w:rFonts w:ascii="Arial" w:hAnsi="Arial" w:cs="Arial"/>
          <w:color w:val="030303"/>
          <w:sz w:val="24"/>
          <w:szCs w:val="24"/>
        </w:rPr>
        <w:t>that several thousand Jews were shot there</w:t>
      </w:r>
      <w:r w:rsidRPr="002A274B">
        <w:rPr>
          <w:rFonts w:ascii="Arial" w:hAnsi="Arial" w:cs="Arial"/>
          <w:color w:val="030303"/>
          <w:spacing w:val="-1"/>
          <w:sz w:val="24"/>
          <w:szCs w:val="24"/>
        </w:rPr>
        <w:t xml:space="preserve"> </w:t>
      </w:r>
      <w:r w:rsidRPr="002A274B">
        <w:rPr>
          <w:rFonts w:ascii="Arial" w:hAnsi="Arial" w:cs="Arial"/>
          <w:color w:val="030303"/>
          <w:sz w:val="24"/>
          <w:szCs w:val="24"/>
        </w:rPr>
        <w:t>or</w:t>
      </w:r>
      <w:r w:rsidRPr="002A274B">
        <w:rPr>
          <w:rFonts w:ascii="Arial" w:hAnsi="Arial" w:cs="Arial"/>
          <w:color w:val="030303"/>
          <w:spacing w:val="-14"/>
          <w:sz w:val="24"/>
          <w:szCs w:val="24"/>
        </w:rPr>
        <w:t xml:space="preserve"> </w:t>
      </w:r>
      <w:r w:rsidRPr="002A274B">
        <w:rPr>
          <w:rFonts w:ascii="Arial" w:hAnsi="Arial" w:cs="Arial"/>
          <w:color w:val="030303"/>
          <w:sz w:val="24"/>
          <w:szCs w:val="24"/>
        </w:rPr>
        <w:t>that</w:t>
      </w:r>
      <w:r w:rsidRPr="002A274B">
        <w:rPr>
          <w:rFonts w:ascii="Arial" w:hAnsi="Arial" w:cs="Arial"/>
          <w:color w:val="030303"/>
          <w:spacing w:val="2"/>
          <w:sz w:val="24"/>
          <w:szCs w:val="24"/>
        </w:rPr>
        <w:t xml:space="preserve"> </w:t>
      </w:r>
      <w:r w:rsidRPr="002A274B">
        <w:rPr>
          <w:rFonts w:ascii="Arial" w:hAnsi="Arial" w:cs="Arial"/>
          <w:color w:val="030303"/>
          <w:sz w:val="24"/>
          <w:szCs w:val="24"/>
        </w:rPr>
        <w:t>mass</w:t>
      </w:r>
      <w:r w:rsidRPr="002A274B">
        <w:rPr>
          <w:rFonts w:ascii="Arial" w:hAnsi="Arial" w:cs="Arial"/>
          <w:color w:val="030303"/>
          <w:spacing w:val="2"/>
          <w:sz w:val="24"/>
          <w:szCs w:val="24"/>
        </w:rPr>
        <w:t xml:space="preserve"> </w:t>
      </w:r>
      <w:r w:rsidRPr="002A274B">
        <w:rPr>
          <w:rFonts w:ascii="Arial" w:hAnsi="Arial" w:cs="Arial"/>
          <w:color w:val="030303"/>
          <w:sz w:val="24"/>
          <w:szCs w:val="24"/>
        </w:rPr>
        <w:t>executions</w:t>
      </w:r>
      <w:r w:rsidRPr="002A274B">
        <w:rPr>
          <w:rFonts w:ascii="Arial" w:hAnsi="Arial" w:cs="Arial"/>
          <w:color w:val="030303"/>
          <w:spacing w:val="12"/>
          <w:sz w:val="24"/>
          <w:szCs w:val="24"/>
        </w:rPr>
        <w:t xml:space="preserve"> </w:t>
      </w:r>
      <w:r w:rsidRPr="002A274B">
        <w:rPr>
          <w:rFonts w:ascii="Arial" w:hAnsi="Arial" w:cs="Arial"/>
          <w:color w:val="030303"/>
          <w:sz w:val="24"/>
          <w:szCs w:val="24"/>
        </w:rPr>
        <w:t>of</w:t>
      </w:r>
      <w:r w:rsidRPr="002A274B">
        <w:rPr>
          <w:rFonts w:ascii="Arial" w:hAnsi="Arial" w:cs="Arial"/>
          <w:color w:val="030303"/>
          <w:spacing w:val="-2"/>
          <w:sz w:val="24"/>
          <w:szCs w:val="24"/>
        </w:rPr>
        <w:t xml:space="preserve"> </w:t>
      </w:r>
      <w:r w:rsidRPr="002A274B">
        <w:rPr>
          <w:rFonts w:ascii="Arial" w:hAnsi="Arial" w:cs="Arial"/>
          <w:color w:val="030303"/>
          <w:sz w:val="24"/>
          <w:szCs w:val="24"/>
        </w:rPr>
        <w:t>Jews</w:t>
      </w:r>
      <w:r w:rsidRPr="002A274B">
        <w:rPr>
          <w:rFonts w:ascii="Arial" w:hAnsi="Arial" w:cs="Arial"/>
          <w:color w:val="030303"/>
          <w:spacing w:val="-20"/>
          <w:sz w:val="24"/>
          <w:szCs w:val="24"/>
        </w:rPr>
        <w:t xml:space="preserve"> </w:t>
      </w:r>
      <w:r w:rsidRPr="002A274B">
        <w:rPr>
          <w:rFonts w:ascii="Arial" w:hAnsi="Arial" w:cs="Arial"/>
          <w:color w:val="030303"/>
          <w:sz w:val="24"/>
          <w:szCs w:val="24"/>
        </w:rPr>
        <w:t>were</w:t>
      </w:r>
      <w:r w:rsidRPr="002A274B">
        <w:rPr>
          <w:rFonts w:ascii="Arial" w:hAnsi="Arial" w:cs="Arial"/>
          <w:color w:val="030303"/>
          <w:spacing w:val="-2"/>
          <w:sz w:val="24"/>
          <w:szCs w:val="24"/>
        </w:rPr>
        <w:t xml:space="preserve"> </w:t>
      </w:r>
      <w:r w:rsidRPr="002A274B">
        <w:rPr>
          <w:rFonts w:ascii="Arial" w:hAnsi="Arial" w:cs="Arial"/>
          <w:color w:val="030303"/>
          <w:sz w:val="24"/>
          <w:szCs w:val="24"/>
        </w:rPr>
        <w:t>carried</w:t>
      </w:r>
      <w:r w:rsidRPr="002A274B">
        <w:rPr>
          <w:rFonts w:ascii="Arial" w:hAnsi="Arial" w:cs="Arial"/>
          <w:color w:val="030303"/>
          <w:spacing w:val="13"/>
          <w:sz w:val="24"/>
          <w:szCs w:val="24"/>
        </w:rPr>
        <w:t xml:space="preserve"> </w:t>
      </w:r>
      <w:r w:rsidRPr="002A274B">
        <w:rPr>
          <w:rFonts w:ascii="Arial" w:hAnsi="Arial" w:cs="Arial"/>
          <w:color w:val="030303"/>
          <w:sz w:val="24"/>
          <w:szCs w:val="24"/>
        </w:rPr>
        <w:t>out</w:t>
      </w:r>
      <w:r w:rsidRPr="002A274B">
        <w:rPr>
          <w:rFonts w:ascii="Arial" w:hAnsi="Arial" w:cs="Arial"/>
          <w:color w:val="030303"/>
          <w:spacing w:val="-4"/>
          <w:sz w:val="24"/>
          <w:szCs w:val="24"/>
        </w:rPr>
        <w:t xml:space="preserve"> </w:t>
      </w:r>
      <w:r w:rsidRPr="002A274B">
        <w:rPr>
          <w:rFonts w:ascii="Arial" w:hAnsi="Arial" w:cs="Arial"/>
          <w:color w:val="030303"/>
          <w:sz w:val="24"/>
          <w:szCs w:val="24"/>
        </w:rPr>
        <w:t>elsewhere.</w:t>
      </w:r>
    </w:p>
    <w:p w14:paraId="3876672A" w14:textId="77777777" w:rsidR="00F85B56" w:rsidRPr="00E43DBD" w:rsidRDefault="00F85B56" w:rsidP="00F85B56">
      <w:pPr>
        <w:pStyle w:val="BodyText"/>
        <w:ind w:right="482"/>
        <w:rPr>
          <w:rFonts w:ascii="Arial" w:hAnsi="Arial" w:cs="Arial"/>
          <w:sz w:val="22"/>
          <w:szCs w:val="22"/>
        </w:rPr>
      </w:pPr>
    </w:p>
    <w:p w14:paraId="31609964" w14:textId="77777777" w:rsidR="00F85B56" w:rsidRDefault="00F85B56" w:rsidP="00F85B56">
      <w:pPr>
        <w:pStyle w:val="BodyText"/>
        <w:spacing w:line="276" w:lineRule="auto"/>
        <w:ind w:right="-46" w:firstLine="3"/>
        <w:jc w:val="both"/>
        <w:rPr>
          <w:rFonts w:ascii="Arial" w:hAnsi="Arial" w:cs="Arial"/>
          <w:color w:val="030303"/>
          <w:w w:val="105"/>
          <w:sz w:val="24"/>
          <w:szCs w:val="24"/>
        </w:rPr>
      </w:pPr>
      <w:r>
        <w:rPr>
          <w:rFonts w:ascii="Arial" w:hAnsi="Arial" w:cs="Arial"/>
          <w:color w:val="030303"/>
          <w:w w:val="105"/>
          <w:sz w:val="24"/>
          <w:szCs w:val="24"/>
        </w:rPr>
        <w:t>During its investigations t</w:t>
      </w:r>
      <w:r w:rsidRPr="002A274B">
        <w:rPr>
          <w:rFonts w:ascii="Arial" w:hAnsi="Arial" w:cs="Arial"/>
          <w:color w:val="030303"/>
          <w:w w:val="105"/>
          <w:sz w:val="24"/>
          <w:szCs w:val="24"/>
        </w:rPr>
        <w:t xml:space="preserve">he SIU interviewed witnesses </w:t>
      </w:r>
      <w:r>
        <w:rPr>
          <w:rFonts w:ascii="Arial" w:hAnsi="Arial" w:cs="Arial"/>
          <w:color w:val="030303"/>
          <w:w w:val="105"/>
          <w:sz w:val="24"/>
          <w:szCs w:val="24"/>
        </w:rPr>
        <w:t xml:space="preserve">throughout the world in relation to the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case, including </w:t>
      </w:r>
      <w:r w:rsidRPr="002A274B">
        <w:rPr>
          <w:rFonts w:ascii="Arial" w:hAnsi="Arial" w:cs="Arial"/>
          <w:color w:val="030303"/>
          <w:w w:val="105"/>
          <w:sz w:val="24"/>
          <w:szCs w:val="24"/>
        </w:rPr>
        <w:t>Latvia, Israel,</w:t>
      </w:r>
      <w:r>
        <w:rPr>
          <w:rFonts w:ascii="Arial" w:hAnsi="Arial" w:cs="Arial"/>
          <w:color w:val="030303"/>
          <w:w w:val="105"/>
          <w:sz w:val="24"/>
          <w:szCs w:val="24"/>
        </w:rPr>
        <w:t xml:space="preserve"> </w:t>
      </w:r>
      <w:r w:rsidRPr="002A274B">
        <w:rPr>
          <w:rFonts w:ascii="Arial" w:hAnsi="Arial" w:cs="Arial"/>
          <w:color w:val="030303"/>
          <w:w w:val="105"/>
          <w:sz w:val="24"/>
          <w:szCs w:val="24"/>
        </w:rPr>
        <w:t>Germany,</w:t>
      </w:r>
      <w:r>
        <w:rPr>
          <w:rFonts w:ascii="Arial" w:hAnsi="Arial" w:cs="Arial"/>
          <w:color w:val="030303"/>
          <w:w w:val="105"/>
          <w:sz w:val="24"/>
          <w:szCs w:val="24"/>
        </w:rPr>
        <w:t xml:space="preserve"> </w:t>
      </w:r>
      <w:r w:rsidRPr="002A274B">
        <w:rPr>
          <w:rFonts w:ascii="Arial" w:hAnsi="Arial" w:cs="Arial"/>
          <w:color w:val="030303"/>
          <w:w w:val="105"/>
          <w:sz w:val="24"/>
          <w:szCs w:val="24"/>
        </w:rPr>
        <w:t>the United States,</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Canada, the United Kingdom and New Zealand</w:t>
      </w:r>
      <w:r>
        <w:rPr>
          <w:rFonts w:ascii="Arial" w:hAnsi="Arial" w:cs="Arial"/>
          <w:color w:val="030303"/>
          <w:w w:val="105"/>
          <w:sz w:val="24"/>
          <w:szCs w:val="24"/>
        </w:rPr>
        <w:t>.</w:t>
      </w:r>
      <w:r w:rsidRPr="002A274B">
        <w:rPr>
          <w:rFonts w:ascii="Arial" w:hAnsi="Arial" w:cs="Arial"/>
          <w:color w:val="030303"/>
          <w:w w:val="105"/>
          <w:sz w:val="24"/>
          <w:szCs w:val="24"/>
        </w:rPr>
        <w:t xml:space="preserve"> </w:t>
      </w:r>
      <w:r>
        <w:rPr>
          <w:rFonts w:ascii="Arial" w:hAnsi="Arial" w:cs="Arial"/>
          <w:color w:val="030303"/>
          <w:w w:val="105"/>
          <w:sz w:val="24"/>
          <w:szCs w:val="24"/>
        </w:rPr>
        <w:t xml:space="preserve"> </w:t>
      </w:r>
      <w:r w:rsidRPr="002A274B">
        <w:rPr>
          <w:rFonts w:ascii="Arial" w:hAnsi="Arial" w:cs="Arial"/>
          <w:color w:val="030303"/>
          <w:sz w:val="24"/>
          <w:szCs w:val="24"/>
        </w:rPr>
        <w:t>Several witnesses, including survivors and former members</w:t>
      </w:r>
      <w:r w:rsidRPr="002A274B">
        <w:rPr>
          <w:rFonts w:ascii="Arial" w:hAnsi="Arial" w:cs="Arial"/>
          <w:color w:val="030303"/>
          <w:spacing w:val="1"/>
          <w:sz w:val="24"/>
          <w:szCs w:val="24"/>
        </w:rPr>
        <w:t xml:space="preserve"> </w:t>
      </w:r>
      <w:r w:rsidRPr="002A274B">
        <w:rPr>
          <w:rFonts w:ascii="Arial" w:hAnsi="Arial" w:cs="Arial"/>
          <w:color w:val="030303"/>
          <w:sz w:val="24"/>
          <w:szCs w:val="24"/>
        </w:rPr>
        <w:t xml:space="preserve">of the Political Police, identified </w:t>
      </w:r>
      <w:proofErr w:type="spellStart"/>
      <w:r w:rsidRPr="002A274B">
        <w:rPr>
          <w:rFonts w:ascii="Arial" w:hAnsi="Arial" w:cs="Arial"/>
          <w:color w:val="030303"/>
          <w:w w:val="110"/>
          <w:sz w:val="24"/>
          <w:szCs w:val="24"/>
        </w:rPr>
        <w:t>Fricsons</w:t>
      </w:r>
      <w:proofErr w:type="spellEnd"/>
      <w:r w:rsidRPr="002A274B">
        <w:rPr>
          <w:rFonts w:ascii="Arial" w:hAnsi="Arial" w:cs="Arial"/>
          <w:color w:val="030303"/>
          <w:sz w:val="24"/>
          <w:szCs w:val="24"/>
        </w:rPr>
        <w:t xml:space="preserve"> from photospreads.</w:t>
      </w:r>
      <w:r>
        <w:rPr>
          <w:rFonts w:ascii="Arial" w:hAnsi="Arial" w:cs="Arial"/>
          <w:color w:val="030303"/>
          <w:sz w:val="24"/>
          <w:szCs w:val="24"/>
        </w:rPr>
        <w:t xml:space="preserve"> </w:t>
      </w:r>
      <w:r w:rsidRPr="002A274B">
        <w:rPr>
          <w:rFonts w:ascii="Arial" w:hAnsi="Arial" w:cs="Arial"/>
          <w:color w:val="030303"/>
          <w:spacing w:val="1"/>
          <w:sz w:val="24"/>
          <w:szCs w:val="24"/>
        </w:rPr>
        <w:t xml:space="preserve"> </w:t>
      </w:r>
      <w:r w:rsidRPr="002A274B">
        <w:rPr>
          <w:rFonts w:ascii="Arial" w:hAnsi="Arial" w:cs="Arial"/>
          <w:color w:val="030303"/>
          <w:sz w:val="24"/>
          <w:szCs w:val="24"/>
        </w:rPr>
        <w:t>In</w:t>
      </w:r>
      <w:r w:rsidRPr="002A274B">
        <w:rPr>
          <w:rFonts w:ascii="Arial" w:hAnsi="Arial" w:cs="Arial"/>
          <w:color w:val="030303"/>
          <w:spacing w:val="1"/>
          <w:sz w:val="24"/>
          <w:szCs w:val="24"/>
        </w:rPr>
        <w:t xml:space="preserve"> </w:t>
      </w:r>
      <w:r w:rsidRPr="002A274B">
        <w:rPr>
          <w:rFonts w:ascii="Arial" w:hAnsi="Arial" w:cs="Arial"/>
          <w:color w:val="030303"/>
          <w:w w:val="105"/>
          <w:sz w:val="24"/>
          <w:szCs w:val="24"/>
        </w:rPr>
        <w:t>addition documentary evidence was obtained from archives in</w:t>
      </w:r>
      <w:r w:rsidRPr="002A274B">
        <w:rPr>
          <w:rFonts w:ascii="Arial" w:hAnsi="Arial" w:cs="Arial"/>
          <w:color w:val="030303"/>
          <w:spacing w:val="1"/>
          <w:w w:val="105"/>
          <w:sz w:val="24"/>
          <w:szCs w:val="24"/>
        </w:rPr>
        <w:t xml:space="preserve"> </w:t>
      </w:r>
      <w:r w:rsidRPr="002A274B">
        <w:rPr>
          <w:rFonts w:ascii="Arial" w:hAnsi="Arial" w:cs="Arial"/>
          <w:color w:val="030303"/>
          <w:w w:val="105"/>
          <w:sz w:val="24"/>
          <w:szCs w:val="24"/>
        </w:rPr>
        <w:t>Latvia,</w:t>
      </w:r>
      <w:r w:rsidRPr="002A274B">
        <w:rPr>
          <w:rFonts w:ascii="Arial" w:hAnsi="Arial" w:cs="Arial"/>
          <w:color w:val="030303"/>
          <w:spacing w:val="-3"/>
          <w:w w:val="105"/>
          <w:sz w:val="24"/>
          <w:szCs w:val="24"/>
        </w:rPr>
        <w:t xml:space="preserve"> </w:t>
      </w:r>
      <w:r w:rsidRPr="002A274B">
        <w:rPr>
          <w:rFonts w:ascii="Arial" w:hAnsi="Arial" w:cs="Arial"/>
          <w:color w:val="030303"/>
          <w:w w:val="105"/>
          <w:sz w:val="24"/>
          <w:szCs w:val="24"/>
        </w:rPr>
        <w:t>Germany</w:t>
      </w:r>
      <w:r w:rsidRPr="002A274B">
        <w:rPr>
          <w:rFonts w:ascii="Arial" w:hAnsi="Arial" w:cs="Arial"/>
          <w:color w:val="030303"/>
          <w:spacing w:val="7"/>
          <w:w w:val="105"/>
          <w:sz w:val="24"/>
          <w:szCs w:val="24"/>
        </w:rPr>
        <w:t xml:space="preserve"> </w:t>
      </w:r>
      <w:r w:rsidRPr="002A274B">
        <w:rPr>
          <w:rFonts w:ascii="Arial" w:hAnsi="Arial" w:cs="Arial"/>
          <w:color w:val="030303"/>
          <w:w w:val="105"/>
          <w:sz w:val="24"/>
          <w:szCs w:val="24"/>
        </w:rPr>
        <w:t>and</w:t>
      </w:r>
      <w:r w:rsidRPr="002A274B">
        <w:rPr>
          <w:rFonts w:ascii="Arial" w:hAnsi="Arial" w:cs="Arial"/>
          <w:color w:val="030303"/>
          <w:spacing w:val="6"/>
          <w:w w:val="105"/>
          <w:sz w:val="24"/>
          <w:szCs w:val="24"/>
        </w:rPr>
        <w:t xml:space="preserve"> </w:t>
      </w:r>
      <w:r w:rsidRPr="002A274B">
        <w:rPr>
          <w:rFonts w:ascii="Arial" w:hAnsi="Arial" w:cs="Arial"/>
          <w:color w:val="030303"/>
          <w:w w:val="105"/>
          <w:sz w:val="24"/>
          <w:szCs w:val="24"/>
        </w:rPr>
        <w:t>Israel.</w:t>
      </w:r>
    </w:p>
    <w:p w14:paraId="61E950B7" w14:textId="77777777" w:rsidR="00F85B56" w:rsidRDefault="00F85B56" w:rsidP="00F85B56">
      <w:pPr>
        <w:pStyle w:val="BodyText"/>
        <w:spacing w:line="276" w:lineRule="auto"/>
        <w:ind w:right="-46" w:firstLine="3"/>
        <w:jc w:val="both"/>
        <w:rPr>
          <w:rFonts w:ascii="Arial" w:hAnsi="Arial" w:cs="Arial"/>
          <w:color w:val="030303"/>
          <w:w w:val="105"/>
          <w:sz w:val="24"/>
          <w:szCs w:val="24"/>
        </w:rPr>
      </w:pPr>
    </w:p>
    <w:p w14:paraId="4ECA6FF2" w14:textId="77777777" w:rsidR="00F85B56" w:rsidRDefault="00F85B56" w:rsidP="00F85B56">
      <w:pPr>
        <w:pStyle w:val="BodyText"/>
        <w:spacing w:line="276" w:lineRule="auto"/>
        <w:ind w:right="-46" w:firstLine="3"/>
        <w:jc w:val="both"/>
        <w:rPr>
          <w:rFonts w:ascii="Arial" w:hAnsi="Arial" w:cs="Arial"/>
          <w:color w:val="030303"/>
          <w:w w:val="105"/>
          <w:sz w:val="24"/>
          <w:szCs w:val="24"/>
        </w:rPr>
      </w:pPr>
      <w:r>
        <w:rPr>
          <w:rFonts w:ascii="Arial" w:hAnsi="Arial" w:cs="Arial"/>
          <w:color w:val="030303"/>
          <w:w w:val="105"/>
          <w:sz w:val="24"/>
          <w:szCs w:val="24"/>
        </w:rPr>
        <w:t xml:space="preserve">One of the most compelling witnesses against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was </w:t>
      </w:r>
      <w:proofErr w:type="spellStart"/>
      <w:r>
        <w:rPr>
          <w:rFonts w:ascii="Arial" w:hAnsi="Arial" w:cs="Arial"/>
          <w:color w:val="030303"/>
          <w:w w:val="105"/>
          <w:sz w:val="24"/>
          <w:szCs w:val="24"/>
        </w:rPr>
        <w:t>Maly</w:t>
      </w:r>
      <w:proofErr w:type="spellEnd"/>
      <w:r>
        <w:rPr>
          <w:rFonts w:ascii="Arial" w:hAnsi="Arial" w:cs="Arial"/>
          <w:color w:val="030303"/>
          <w:w w:val="105"/>
          <w:sz w:val="24"/>
          <w:szCs w:val="24"/>
        </w:rPr>
        <w:t xml:space="preserve"> </w:t>
      </w:r>
      <w:proofErr w:type="spellStart"/>
      <w:r>
        <w:rPr>
          <w:rFonts w:ascii="Arial" w:hAnsi="Arial" w:cs="Arial"/>
          <w:color w:val="030303"/>
          <w:w w:val="105"/>
          <w:sz w:val="24"/>
          <w:szCs w:val="24"/>
        </w:rPr>
        <w:t>Elinsohn</w:t>
      </w:r>
      <w:proofErr w:type="spellEnd"/>
      <w:r>
        <w:rPr>
          <w:rFonts w:ascii="Arial" w:hAnsi="Arial" w:cs="Arial"/>
          <w:color w:val="030303"/>
          <w:w w:val="105"/>
          <w:sz w:val="24"/>
          <w:szCs w:val="24"/>
        </w:rPr>
        <w:t xml:space="preserve"> who lived in Melbourne.  She was interviewed by the SIU in 1988.  She was born in Liepaja, grew up in the 10,000 strong Jewish community there, trained to be a teacher in Jelgava and returned to teach in Liepaja in 1937.  She said that when the Germans entered Liepaja in July 1941, Latvian collaborators immediately started a campaign against the Jewish population, terrorizing and assaulting them and ransacking their homes.  Among them was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who visited their home on a number of occasions, threatening them and stealing from them using violence and </w:t>
      </w:r>
      <w:proofErr w:type="gramStart"/>
      <w:r>
        <w:rPr>
          <w:rFonts w:ascii="Arial" w:hAnsi="Arial" w:cs="Arial"/>
          <w:color w:val="030303"/>
          <w:w w:val="105"/>
          <w:sz w:val="24"/>
          <w:szCs w:val="24"/>
        </w:rPr>
        <w:t>intimidation.</w:t>
      </w:r>
      <w:proofErr w:type="gramEnd"/>
      <w:r>
        <w:rPr>
          <w:rFonts w:ascii="Arial" w:hAnsi="Arial" w:cs="Arial"/>
          <w:color w:val="030303"/>
          <w:w w:val="105"/>
          <w:sz w:val="24"/>
          <w:szCs w:val="24"/>
        </w:rPr>
        <w:t xml:space="preserve">  Initially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was in civilian clothing but later wore the uniform of the auxiliary police.  He was often present in the square as the Jewish population assembled at 6 in the morning for forced </w:t>
      </w:r>
      <w:proofErr w:type="spellStart"/>
      <w:r>
        <w:rPr>
          <w:rFonts w:ascii="Arial" w:hAnsi="Arial" w:cs="Arial"/>
          <w:color w:val="030303"/>
          <w:w w:val="105"/>
          <w:sz w:val="24"/>
          <w:szCs w:val="24"/>
        </w:rPr>
        <w:t>labour</w:t>
      </w:r>
      <w:proofErr w:type="spellEnd"/>
      <w:r>
        <w:rPr>
          <w:rFonts w:ascii="Arial" w:hAnsi="Arial" w:cs="Arial"/>
          <w:color w:val="030303"/>
          <w:w w:val="105"/>
          <w:sz w:val="24"/>
          <w:szCs w:val="24"/>
        </w:rPr>
        <w:t>.</w:t>
      </w:r>
    </w:p>
    <w:p w14:paraId="47356D3B" w14:textId="77777777" w:rsidR="00F85B56" w:rsidRDefault="00F85B56" w:rsidP="00F85B56">
      <w:pPr>
        <w:pStyle w:val="BodyText"/>
        <w:spacing w:line="276" w:lineRule="auto"/>
        <w:ind w:right="-46" w:firstLine="3"/>
        <w:jc w:val="both"/>
        <w:rPr>
          <w:rFonts w:ascii="Arial" w:hAnsi="Arial" w:cs="Arial"/>
          <w:color w:val="030303"/>
          <w:w w:val="105"/>
          <w:sz w:val="24"/>
          <w:szCs w:val="24"/>
        </w:rPr>
      </w:pPr>
    </w:p>
    <w:p w14:paraId="67AC53DD" w14:textId="77777777" w:rsidR="00F85B56" w:rsidRDefault="00F85B56" w:rsidP="00F85B56">
      <w:pPr>
        <w:pStyle w:val="BodyText"/>
        <w:spacing w:line="276" w:lineRule="auto"/>
        <w:ind w:right="-46" w:firstLine="3"/>
        <w:jc w:val="both"/>
        <w:rPr>
          <w:rFonts w:ascii="Arial" w:hAnsi="Arial" w:cs="Arial"/>
          <w:color w:val="030303"/>
          <w:w w:val="105"/>
          <w:sz w:val="24"/>
          <w:szCs w:val="24"/>
        </w:rPr>
      </w:pP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also intimidated and stole from </w:t>
      </w:r>
      <w:proofErr w:type="spellStart"/>
      <w:r>
        <w:rPr>
          <w:rFonts w:ascii="Arial" w:hAnsi="Arial" w:cs="Arial"/>
          <w:color w:val="030303"/>
          <w:w w:val="105"/>
          <w:sz w:val="24"/>
          <w:szCs w:val="24"/>
        </w:rPr>
        <w:t>Elinsohn’s</w:t>
      </w:r>
      <w:proofErr w:type="spellEnd"/>
      <w:r>
        <w:rPr>
          <w:rFonts w:ascii="Arial" w:hAnsi="Arial" w:cs="Arial"/>
          <w:color w:val="030303"/>
          <w:w w:val="105"/>
          <w:sz w:val="24"/>
          <w:szCs w:val="24"/>
        </w:rPr>
        <w:t xml:space="preserve"> </w:t>
      </w:r>
      <w:proofErr w:type="spellStart"/>
      <w:r>
        <w:rPr>
          <w:rFonts w:ascii="Arial" w:hAnsi="Arial" w:cs="Arial"/>
          <w:color w:val="030303"/>
          <w:w w:val="105"/>
          <w:sz w:val="24"/>
          <w:szCs w:val="24"/>
        </w:rPr>
        <w:t>neighbours</w:t>
      </w:r>
      <w:proofErr w:type="spellEnd"/>
      <w:r>
        <w:rPr>
          <w:rFonts w:ascii="Arial" w:hAnsi="Arial" w:cs="Arial"/>
          <w:color w:val="030303"/>
          <w:w w:val="105"/>
          <w:sz w:val="24"/>
          <w:szCs w:val="24"/>
        </w:rPr>
        <w:t>, demanding gold and money and assaulting them when they refused.  She heard him calling them ‘bloody Jews, dirty Jews’ and telling them to ‘shut your mouth’.</w:t>
      </w:r>
    </w:p>
    <w:p w14:paraId="591A208C" w14:textId="77777777" w:rsidR="00F85B56" w:rsidRDefault="00F85B56" w:rsidP="00F85B56">
      <w:pPr>
        <w:pStyle w:val="BodyText"/>
        <w:spacing w:line="276" w:lineRule="auto"/>
        <w:ind w:right="-46" w:firstLine="3"/>
        <w:jc w:val="both"/>
        <w:rPr>
          <w:rFonts w:ascii="Arial" w:hAnsi="Arial" w:cs="Arial"/>
          <w:color w:val="030303"/>
          <w:w w:val="105"/>
          <w:sz w:val="24"/>
          <w:szCs w:val="24"/>
        </w:rPr>
      </w:pPr>
    </w:p>
    <w:p w14:paraId="5A5F7DD7" w14:textId="77777777" w:rsidR="00F85B56" w:rsidRDefault="00F85B56" w:rsidP="00F85B56">
      <w:pPr>
        <w:pStyle w:val="BodyText"/>
        <w:spacing w:line="276" w:lineRule="auto"/>
        <w:ind w:right="-46" w:firstLine="3"/>
        <w:jc w:val="both"/>
        <w:rPr>
          <w:rFonts w:ascii="Arial" w:hAnsi="Arial" w:cs="Arial"/>
          <w:color w:val="030303"/>
          <w:w w:val="105"/>
          <w:sz w:val="24"/>
          <w:szCs w:val="24"/>
        </w:rPr>
      </w:pPr>
      <w:r>
        <w:rPr>
          <w:rFonts w:ascii="Arial" w:hAnsi="Arial" w:cs="Arial"/>
          <w:color w:val="030303"/>
          <w:w w:val="105"/>
          <w:sz w:val="24"/>
          <w:szCs w:val="24"/>
        </w:rPr>
        <w:lastRenderedPageBreak/>
        <w:t xml:space="preserve">On 23 July 1941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again returned to </w:t>
      </w:r>
      <w:proofErr w:type="spellStart"/>
      <w:r>
        <w:rPr>
          <w:rFonts w:ascii="Arial" w:hAnsi="Arial" w:cs="Arial"/>
          <w:color w:val="030303"/>
          <w:w w:val="105"/>
          <w:sz w:val="24"/>
          <w:szCs w:val="24"/>
        </w:rPr>
        <w:t>Elinsohn’s</w:t>
      </w:r>
      <w:proofErr w:type="spellEnd"/>
      <w:r>
        <w:rPr>
          <w:rFonts w:ascii="Arial" w:hAnsi="Arial" w:cs="Arial"/>
          <w:color w:val="030303"/>
          <w:w w:val="105"/>
          <w:sz w:val="24"/>
          <w:szCs w:val="24"/>
        </w:rPr>
        <w:t xml:space="preserve"> apartment.  Her father and two other men were present as well as several other people including </w:t>
      </w:r>
      <w:proofErr w:type="spellStart"/>
      <w:proofErr w:type="gramStart"/>
      <w:r>
        <w:rPr>
          <w:rFonts w:ascii="Arial" w:hAnsi="Arial" w:cs="Arial"/>
          <w:color w:val="030303"/>
          <w:w w:val="105"/>
          <w:sz w:val="24"/>
          <w:szCs w:val="24"/>
        </w:rPr>
        <w:t>Maly</w:t>
      </w:r>
      <w:proofErr w:type="spellEnd"/>
      <w:proofErr w:type="gramEnd"/>
      <w:r>
        <w:rPr>
          <w:rFonts w:ascii="Arial" w:hAnsi="Arial" w:cs="Arial"/>
          <w:color w:val="030303"/>
          <w:w w:val="105"/>
          <w:sz w:val="24"/>
          <w:szCs w:val="24"/>
        </w:rPr>
        <w:t xml:space="preserve"> and her mother.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was there to take the men away and was shouting and hitting at those in the flat.  As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was taking her father and the other men, her mother tried to pass something to her father.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hit her in the head with his rifle and as her father tried to protect her he was hit too.  In the fracas one man managed to escape.  </w:t>
      </w:r>
      <w:proofErr w:type="spellStart"/>
      <w:r>
        <w:rPr>
          <w:rFonts w:ascii="Arial" w:hAnsi="Arial" w:cs="Arial"/>
          <w:color w:val="030303"/>
          <w:w w:val="105"/>
          <w:sz w:val="24"/>
          <w:szCs w:val="24"/>
        </w:rPr>
        <w:t>Maly</w:t>
      </w:r>
      <w:proofErr w:type="spellEnd"/>
      <w:r>
        <w:rPr>
          <w:rFonts w:ascii="Arial" w:hAnsi="Arial" w:cs="Arial"/>
          <w:color w:val="030303"/>
          <w:w w:val="105"/>
          <w:sz w:val="24"/>
          <w:szCs w:val="24"/>
        </w:rPr>
        <w:t xml:space="preserve"> saw the two men being taken to a truck parked in front of the building.  Other men had been rounded up from nearby buildings and many were bleeding from their mouth, ears and nose.  Her father, also bleeding, collapsed on the ground and was thrown into the truck.  This was the last time she saw her father.  </w:t>
      </w:r>
      <w:proofErr w:type="spellStart"/>
      <w:r>
        <w:rPr>
          <w:rFonts w:ascii="Arial" w:hAnsi="Arial" w:cs="Arial"/>
          <w:color w:val="030303"/>
          <w:w w:val="105"/>
          <w:sz w:val="24"/>
          <w:szCs w:val="24"/>
        </w:rPr>
        <w:t>Elinsohn</w:t>
      </w:r>
      <w:proofErr w:type="spellEnd"/>
      <w:r>
        <w:rPr>
          <w:rFonts w:ascii="Arial" w:hAnsi="Arial" w:cs="Arial"/>
          <w:color w:val="030303"/>
          <w:w w:val="105"/>
          <w:sz w:val="24"/>
          <w:szCs w:val="24"/>
        </w:rPr>
        <w:t xml:space="preserve"> later went to the local police station to see if she could learn what had happened to her father.  She was told by an acquaintance that if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had taken him ‘no one can help him and you had better go home immediately’.</w:t>
      </w:r>
    </w:p>
    <w:p w14:paraId="1C6B78ED" w14:textId="77777777" w:rsidR="00F85B56" w:rsidRDefault="00F85B56" w:rsidP="00F85B56">
      <w:pPr>
        <w:pStyle w:val="BodyText"/>
        <w:spacing w:line="276" w:lineRule="auto"/>
        <w:ind w:right="-46" w:firstLine="3"/>
        <w:jc w:val="both"/>
        <w:rPr>
          <w:rFonts w:ascii="Arial" w:hAnsi="Arial" w:cs="Arial"/>
          <w:color w:val="030303"/>
          <w:w w:val="105"/>
          <w:sz w:val="24"/>
          <w:szCs w:val="24"/>
        </w:rPr>
      </w:pPr>
    </w:p>
    <w:p w14:paraId="620ACB13" w14:textId="77777777" w:rsidR="00F85B56" w:rsidRPr="002A274B" w:rsidRDefault="00F85B56" w:rsidP="00F85B56">
      <w:pPr>
        <w:pStyle w:val="BodyText"/>
        <w:spacing w:line="276" w:lineRule="auto"/>
        <w:ind w:right="-46" w:firstLine="3"/>
        <w:jc w:val="both"/>
        <w:rPr>
          <w:rFonts w:ascii="Arial" w:hAnsi="Arial" w:cs="Arial"/>
          <w:sz w:val="24"/>
          <w:szCs w:val="24"/>
        </w:rPr>
      </w:pPr>
      <w:proofErr w:type="spellStart"/>
      <w:r>
        <w:rPr>
          <w:rFonts w:ascii="Arial" w:hAnsi="Arial" w:cs="Arial"/>
          <w:sz w:val="24"/>
          <w:szCs w:val="24"/>
        </w:rPr>
        <w:t>Elinsohn</w:t>
      </w:r>
      <w:proofErr w:type="spellEnd"/>
      <w:r>
        <w:rPr>
          <w:rFonts w:ascii="Arial" w:hAnsi="Arial" w:cs="Arial"/>
          <w:sz w:val="24"/>
          <w:szCs w:val="24"/>
        </w:rPr>
        <w:t xml:space="preserve"> was later moved to the local ghetto where she remained until October 1943 when she was transported by cattle train to camp near Riga.  She was later sent to the </w:t>
      </w:r>
      <w:proofErr w:type="spellStart"/>
      <w:r>
        <w:rPr>
          <w:rFonts w:ascii="Arial" w:hAnsi="Arial" w:cs="Arial"/>
          <w:sz w:val="24"/>
          <w:szCs w:val="24"/>
        </w:rPr>
        <w:t>Stutthof</w:t>
      </w:r>
      <w:proofErr w:type="spellEnd"/>
      <w:r>
        <w:rPr>
          <w:rFonts w:ascii="Arial" w:hAnsi="Arial" w:cs="Arial"/>
          <w:sz w:val="24"/>
          <w:szCs w:val="24"/>
        </w:rPr>
        <w:t xml:space="preserve"> concentration camp and liberated in 1945.  She then immigrated to Australia.</w:t>
      </w:r>
    </w:p>
    <w:p w14:paraId="531D93D5" w14:textId="77777777" w:rsidR="00F85B56" w:rsidRPr="00A8156A" w:rsidRDefault="00F85B56" w:rsidP="00F85B56">
      <w:pPr>
        <w:pStyle w:val="BodyText"/>
        <w:spacing w:before="240" w:line="276" w:lineRule="auto"/>
        <w:ind w:right="-46" w:firstLine="3"/>
        <w:jc w:val="both"/>
        <w:rPr>
          <w:rFonts w:ascii="Arial" w:hAnsi="Arial" w:cs="Arial"/>
          <w:sz w:val="24"/>
          <w:szCs w:val="24"/>
        </w:rPr>
      </w:pPr>
      <w:r w:rsidRPr="00A8156A">
        <w:rPr>
          <w:rFonts w:ascii="Arial" w:hAnsi="Arial" w:cs="Arial"/>
          <w:color w:val="030303"/>
          <w:w w:val="105"/>
          <w:sz w:val="24"/>
          <w:szCs w:val="24"/>
        </w:rPr>
        <w:t xml:space="preserve">The </w:t>
      </w:r>
      <w:r>
        <w:rPr>
          <w:rFonts w:ascii="Arial" w:hAnsi="Arial" w:cs="Arial"/>
          <w:color w:val="030303"/>
          <w:w w:val="105"/>
          <w:sz w:val="24"/>
          <w:szCs w:val="24"/>
        </w:rPr>
        <w:t xml:space="preserve">SIU’s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investigation came to a premature and abrupt end.  The </w:t>
      </w:r>
      <w:r w:rsidRPr="00A8156A">
        <w:rPr>
          <w:rFonts w:ascii="Arial" w:hAnsi="Arial" w:cs="Arial"/>
          <w:color w:val="030303"/>
          <w:w w:val="105"/>
          <w:sz w:val="24"/>
          <w:szCs w:val="24"/>
        </w:rPr>
        <w:t>evidence obtained by the</w:t>
      </w:r>
      <w:r w:rsidRPr="00A8156A">
        <w:rPr>
          <w:rFonts w:ascii="Arial" w:hAnsi="Arial" w:cs="Arial"/>
          <w:color w:val="030303"/>
          <w:spacing w:val="1"/>
          <w:w w:val="105"/>
          <w:sz w:val="24"/>
          <w:szCs w:val="24"/>
        </w:rPr>
        <w:t xml:space="preserve"> SIU was </w:t>
      </w:r>
      <w:r w:rsidRPr="00A8156A">
        <w:rPr>
          <w:rFonts w:ascii="Arial" w:hAnsi="Arial" w:cs="Arial"/>
          <w:color w:val="030303"/>
          <w:w w:val="105"/>
          <w:sz w:val="24"/>
          <w:szCs w:val="24"/>
        </w:rPr>
        <w:t>substantial and the case was</w:t>
      </w:r>
      <w:r w:rsidRPr="00A8156A">
        <w:rPr>
          <w:rFonts w:ascii="Arial" w:hAnsi="Arial" w:cs="Arial"/>
          <w:color w:val="030303"/>
          <w:spacing w:val="1"/>
          <w:w w:val="105"/>
          <w:sz w:val="24"/>
          <w:szCs w:val="24"/>
        </w:rPr>
        <w:t xml:space="preserve"> reaching the stage </w:t>
      </w:r>
      <w:r>
        <w:rPr>
          <w:rFonts w:ascii="Arial" w:hAnsi="Arial" w:cs="Arial"/>
          <w:color w:val="030303"/>
          <w:spacing w:val="1"/>
          <w:w w:val="105"/>
          <w:sz w:val="24"/>
          <w:szCs w:val="24"/>
        </w:rPr>
        <w:t>that a brief was to be</w:t>
      </w:r>
      <w:r w:rsidRPr="00A8156A">
        <w:rPr>
          <w:rFonts w:ascii="Arial" w:hAnsi="Arial" w:cs="Arial"/>
          <w:color w:val="030303"/>
          <w:spacing w:val="1"/>
          <w:w w:val="105"/>
          <w:sz w:val="24"/>
          <w:szCs w:val="24"/>
        </w:rPr>
        <w:t xml:space="preserve"> </w:t>
      </w:r>
      <w:r w:rsidRPr="00A8156A">
        <w:rPr>
          <w:rFonts w:ascii="Arial" w:hAnsi="Arial" w:cs="Arial"/>
          <w:color w:val="030303"/>
          <w:w w:val="105"/>
          <w:sz w:val="24"/>
          <w:szCs w:val="24"/>
        </w:rPr>
        <w:t>submitted to the DPP</w:t>
      </w:r>
      <w:r>
        <w:rPr>
          <w:rFonts w:ascii="Arial" w:hAnsi="Arial" w:cs="Arial"/>
          <w:color w:val="030303"/>
          <w:w w:val="105"/>
          <w:sz w:val="24"/>
          <w:szCs w:val="24"/>
        </w:rPr>
        <w:t xml:space="preserve">.  </w:t>
      </w:r>
      <w:proofErr w:type="spellStart"/>
      <w:r>
        <w:rPr>
          <w:rFonts w:ascii="Arial" w:hAnsi="Arial" w:cs="Arial"/>
          <w:color w:val="030303"/>
          <w:w w:val="105"/>
          <w:sz w:val="24"/>
          <w:szCs w:val="24"/>
        </w:rPr>
        <w:t>Fricsons</w:t>
      </w:r>
      <w:proofErr w:type="spellEnd"/>
      <w:r>
        <w:rPr>
          <w:rFonts w:ascii="Arial" w:hAnsi="Arial" w:cs="Arial"/>
          <w:color w:val="030303"/>
          <w:w w:val="105"/>
          <w:sz w:val="24"/>
          <w:szCs w:val="24"/>
        </w:rPr>
        <w:t xml:space="preserve"> died in Victoria </w:t>
      </w:r>
      <w:r w:rsidRPr="00A8156A">
        <w:rPr>
          <w:rFonts w:ascii="Arial" w:hAnsi="Arial" w:cs="Arial"/>
          <w:color w:val="030303"/>
          <w:w w:val="105"/>
          <w:sz w:val="24"/>
          <w:szCs w:val="24"/>
        </w:rPr>
        <w:t>in 1990</w:t>
      </w:r>
      <w:r>
        <w:rPr>
          <w:rFonts w:ascii="Arial" w:hAnsi="Arial" w:cs="Arial"/>
          <w:color w:val="030303"/>
          <w:w w:val="105"/>
          <w:sz w:val="24"/>
          <w:szCs w:val="24"/>
        </w:rPr>
        <w:t xml:space="preserve"> so his prosecution did not eventuate</w:t>
      </w:r>
      <w:r w:rsidRPr="00A8156A">
        <w:rPr>
          <w:rFonts w:ascii="Arial" w:hAnsi="Arial" w:cs="Arial"/>
          <w:color w:val="030303"/>
          <w:w w:val="105"/>
          <w:sz w:val="24"/>
          <w:szCs w:val="24"/>
        </w:rPr>
        <w:t>.</w:t>
      </w:r>
    </w:p>
    <w:p w14:paraId="30BD3CDA" w14:textId="6456401C" w:rsidR="00F85B56" w:rsidRPr="00420D95" w:rsidRDefault="00F85B56" w:rsidP="00F85B56">
      <w:pPr>
        <w:spacing w:before="240"/>
        <w:jc w:val="both"/>
        <w:rPr>
          <w:rFonts w:ascii="Arial" w:hAnsi="Arial" w:cs="Arial"/>
          <w:spacing w:val="-3"/>
          <w:sz w:val="24"/>
          <w:szCs w:val="24"/>
        </w:rPr>
      </w:pPr>
      <w:r w:rsidRPr="00420D95">
        <w:rPr>
          <w:rFonts w:ascii="Arial" w:hAnsi="Arial" w:cs="Arial"/>
          <w:spacing w:val="-3"/>
          <w:sz w:val="24"/>
          <w:szCs w:val="24"/>
        </w:rPr>
        <w:t>I</w:t>
      </w:r>
      <w:r w:rsidR="00BC30DE">
        <w:rPr>
          <w:rFonts w:ascii="Arial" w:hAnsi="Arial" w:cs="Arial"/>
          <w:spacing w:val="-3"/>
          <w:sz w:val="24"/>
          <w:szCs w:val="24"/>
        </w:rPr>
        <w:t xml:space="preserve"> left the SIU/WCPSU in </w:t>
      </w:r>
      <w:commentRangeStart w:id="39"/>
      <w:r w:rsidR="00BC30DE">
        <w:rPr>
          <w:rFonts w:ascii="Arial" w:hAnsi="Arial" w:cs="Arial"/>
          <w:spacing w:val="-3"/>
          <w:sz w:val="24"/>
          <w:szCs w:val="24"/>
        </w:rPr>
        <w:t>1993</w:t>
      </w:r>
      <w:commentRangeEnd w:id="39"/>
      <w:r w:rsidR="00BC30DE">
        <w:rPr>
          <w:rStyle w:val="CommentReference"/>
        </w:rPr>
        <w:commentReference w:id="39"/>
      </w:r>
      <w:r w:rsidR="00BC30DE">
        <w:rPr>
          <w:rFonts w:ascii="Arial" w:hAnsi="Arial" w:cs="Arial"/>
          <w:spacing w:val="-3"/>
          <w:sz w:val="24"/>
          <w:szCs w:val="24"/>
        </w:rPr>
        <w:t>.</w:t>
      </w:r>
      <w:r w:rsidRPr="00420D95">
        <w:rPr>
          <w:rFonts w:ascii="Arial" w:hAnsi="Arial" w:cs="Arial"/>
          <w:spacing w:val="-3"/>
          <w:sz w:val="24"/>
          <w:szCs w:val="24"/>
        </w:rPr>
        <w:t xml:space="preserve"> I joined the NSW State Government as a researcher</w:t>
      </w:r>
      <w:r>
        <w:rPr>
          <w:rFonts w:ascii="Arial" w:hAnsi="Arial" w:cs="Arial"/>
          <w:spacing w:val="-3"/>
          <w:sz w:val="24"/>
          <w:szCs w:val="24"/>
        </w:rPr>
        <w:t xml:space="preserve"> </w:t>
      </w:r>
      <w:r w:rsidRPr="00420D95">
        <w:rPr>
          <w:rFonts w:ascii="Arial" w:hAnsi="Arial" w:cs="Arial"/>
          <w:spacing w:val="-3"/>
          <w:sz w:val="24"/>
          <w:szCs w:val="24"/>
        </w:rPr>
        <w:t>/analyst in various departments and am now retired.</w:t>
      </w:r>
    </w:p>
    <w:p w14:paraId="66D4554E"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Looking back on my time at the SIU, I found it a unique experience.  It was a small U</w:t>
      </w:r>
      <w:bookmarkStart w:id="40" w:name="_GoBack"/>
      <w:bookmarkEnd w:id="40"/>
      <w:r w:rsidRPr="00420D95">
        <w:rPr>
          <w:rFonts w:ascii="Arial" w:hAnsi="Arial" w:cs="Arial"/>
          <w:spacing w:val="-3"/>
          <w:sz w:val="24"/>
          <w:szCs w:val="24"/>
        </w:rPr>
        <w:t>nit and although we were broken up into specific investigative teams, everyone got on and worked well together.  Many of the staff had worked together previously which added to the camaraderie.</w:t>
      </w:r>
    </w:p>
    <w:p w14:paraId="7AD97091"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t xml:space="preserve">Over the course of the SIU’s Latvian investigations we travelled to a number of countries, interviewed numerous witnesses and on occasions we were privileged to be invited into people’s homes, for both work and pleasure.  One such occasion occurred in the Russian city of Smolensk.  We were invited to the apartment of a Russian colleague who had been assigned to assist with our inquiries.  This was a very rare occurrence.  Up until then Russian citizens had not been allowed to fraternise with western foreigners.  Those were the days of </w:t>
      </w:r>
      <w:r w:rsidRPr="00420D95">
        <w:rPr>
          <w:rFonts w:ascii="Arial" w:hAnsi="Arial" w:cs="Arial"/>
          <w:i/>
          <w:spacing w:val="-3"/>
          <w:sz w:val="24"/>
          <w:szCs w:val="24"/>
        </w:rPr>
        <w:t>Perestroika</w:t>
      </w:r>
      <w:r w:rsidRPr="00420D95">
        <w:rPr>
          <w:rFonts w:ascii="Arial" w:hAnsi="Arial" w:cs="Arial"/>
          <w:spacing w:val="-3"/>
          <w:sz w:val="24"/>
          <w:szCs w:val="24"/>
        </w:rPr>
        <w:t xml:space="preserve"> and </w:t>
      </w:r>
      <w:r w:rsidRPr="00420D95">
        <w:rPr>
          <w:rFonts w:ascii="Arial" w:hAnsi="Arial" w:cs="Arial"/>
          <w:i/>
          <w:spacing w:val="-3"/>
          <w:sz w:val="24"/>
          <w:szCs w:val="24"/>
        </w:rPr>
        <w:t xml:space="preserve">glasnost </w:t>
      </w:r>
      <w:r w:rsidRPr="00420D95">
        <w:rPr>
          <w:rFonts w:ascii="Arial" w:hAnsi="Arial" w:cs="Arial"/>
          <w:spacing w:val="-3"/>
          <w:sz w:val="24"/>
          <w:szCs w:val="24"/>
        </w:rPr>
        <w:t>under Russian President Mikhail Gorbachev</w:t>
      </w:r>
      <w:r w:rsidRPr="00420D95">
        <w:rPr>
          <w:rFonts w:ascii="Arial" w:hAnsi="Arial" w:cs="Arial"/>
          <w:i/>
          <w:spacing w:val="-3"/>
          <w:sz w:val="24"/>
          <w:szCs w:val="24"/>
        </w:rPr>
        <w:t xml:space="preserve">.  </w:t>
      </w:r>
      <w:r w:rsidRPr="00420D95">
        <w:rPr>
          <w:rFonts w:ascii="Arial" w:hAnsi="Arial" w:cs="Arial"/>
          <w:spacing w:val="-3"/>
          <w:sz w:val="24"/>
          <w:szCs w:val="24"/>
        </w:rPr>
        <w:t>We were the first foreigners to be invited to this man’s small home and the four members of the SIU team</w:t>
      </w:r>
      <w:r w:rsidRPr="00420D95">
        <w:rPr>
          <w:rFonts w:ascii="Arial" w:hAnsi="Arial" w:cs="Arial"/>
          <w:i/>
          <w:spacing w:val="-3"/>
          <w:sz w:val="24"/>
          <w:szCs w:val="24"/>
        </w:rPr>
        <w:t xml:space="preserve"> </w:t>
      </w:r>
      <w:r w:rsidRPr="00420D95">
        <w:rPr>
          <w:rFonts w:ascii="Arial" w:hAnsi="Arial" w:cs="Arial"/>
          <w:spacing w:val="-3"/>
          <w:sz w:val="24"/>
          <w:szCs w:val="24"/>
        </w:rPr>
        <w:t>crammed into the apartment with our host, his family and various neighbours.  Everyone had contributed something towards the meal and, as usual, there was plenty of vodka.  Needless to say it was a happy time despite our lack of Russian and theirs of English.</w:t>
      </w:r>
    </w:p>
    <w:p w14:paraId="02C065B6" w14:textId="77777777" w:rsidR="00F85B56" w:rsidRPr="00420D95" w:rsidRDefault="00F85B56" w:rsidP="00F85B56">
      <w:pPr>
        <w:jc w:val="both"/>
        <w:rPr>
          <w:rFonts w:ascii="Arial" w:hAnsi="Arial" w:cs="Arial"/>
          <w:spacing w:val="-3"/>
          <w:sz w:val="24"/>
          <w:szCs w:val="24"/>
        </w:rPr>
      </w:pPr>
      <w:r w:rsidRPr="00420D95">
        <w:rPr>
          <w:rFonts w:ascii="Arial" w:hAnsi="Arial" w:cs="Arial"/>
          <w:spacing w:val="-3"/>
          <w:sz w:val="24"/>
          <w:szCs w:val="24"/>
        </w:rPr>
        <w:lastRenderedPageBreak/>
        <w:t>We also had the privilege of travelling to Sevastopol in the Crimea to interview our last Latvian witness.  Sevastopol was a ‘closed city’ due to the fact that it was of strategic importance being on the Black Sea and housed a key Russian naval base.  We were the first western investigators to enter the city - a few days ahead of the British war crimes team.  The city is in a beautiful location and the local Procurator was very generous with his time and showed us around.  Our main regret was that we couldn’t stay longer.</w:t>
      </w:r>
    </w:p>
    <w:p w14:paraId="2A0AB47C" w14:textId="77777777" w:rsidR="00F85B56" w:rsidRPr="002871DF" w:rsidRDefault="00F85B56" w:rsidP="00F85B56">
      <w:pPr>
        <w:jc w:val="both"/>
        <w:rPr>
          <w:rFonts w:ascii="Arial" w:hAnsi="Arial" w:cs="Arial"/>
          <w:spacing w:val="-3"/>
          <w:sz w:val="24"/>
          <w:szCs w:val="24"/>
        </w:rPr>
      </w:pPr>
      <w:r w:rsidRPr="00420D95">
        <w:rPr>
          <w:rFonts w:ascii="Arial" w:hAnsi="Arial" w:cs="Arial"/>
          <w:spacing w:val="-3"/>
          <w:sz w:val="24"/>
          <w:szCs w:val="24"/>
        </w:rPr>
        <w:t>At the end of my time at the SIU and WCPSU, despite the gruesome and upsetting nature of the war crimes investigative work, it remains one of the happiest jobs I have ever had, due to the cohesion and cooperation of th</w:t>
      </w:r>
      <w:r>
        <w:rPr>
          <w:rFonts w:ascii="Arial" w:hAnsi="Arial" w:cs="Arial"/>
          <w:spacing w:val="-3"/>
          <w:sz w:val="24"/>
          <w:szCs w:val="24"/>
        </w:rPr>
        <w:t>e colleagues with whom I worked.</w:t>
      </w:r>
    </w:p>
    <w:p w14:paraId="77BAC9D2" w14:textId="77777777" w:rsidR="00383874" w:rsidRDefault="007F606F"/>
    <w:sectPr w:rsidR="00383874" w:rsidSect="00E91137">
      <w:footerReference w:type="default" r:id="rId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Konrad Kwiet" w:date="2022-02-21T13:28:00Z" w:initials="KK">
    <w:p w14:paraId="45EF9AE6" w14:textId="77777777" w:rsidR="00F344B3" w:rsidRDefault="00F344B3">
      <w:pPr>
        <w:pStyle w:val="CommentText"/>
      </w:pPr>
      <w:r>
        <w:rPr>
          <w:rStyle w:val="CommentReference"/>
        </w:rPr>
        <w:annotationRef/>
      </w:r>
      <w:r>
        <w:t>Investigating war crimes perpetrated</w:t>
      </w:r>
    </w:p>
  </w:comment>
  <w:comment w:id="1" w:author="Konrad Kwiet" w:date="2022-02-21T13:32:00Z" w:initials="KK">
    <w:p w14:paraId="14163190" w14:textId="77777777" w:rsidR="00F344B3" w:rsidRDefault="00F344B3">
      <w:pPr>
        <w:pStyle w:val="CommentText"/>
      </w:pPr>
      <w:r>
        <w:rPr>
          <w:rStyle w:val="CommentReference"/>
        </w:rPr>
        <w:annotationRef/>
      </w:r>
      <w:proofErr w:type="gramStart"/>
      <w:r>
        <w:t>delete</w:t>
      </w:r>
      <w:proofErr w:type="gramEnd"/>
    </w:p>
  </w:comment>
  <w:comment w:id="2" w:author="Konrad Kwiet" w:date="2022-02-21T13:33:00Z" w:initials="KK">
    <w:p w14:paraId="32782A25" w14:textId="77777777" w:rsidR="00F344B3" w:rsidRDefault="00F344B3">
      <w:pPr>
        <w:pStyle w:val="CommentText"/>
      </w:pPr>
      <w:r>
        <w:rPr>
          <w:rStyle w:val="CommentReference"/>
        </w:rPr>
        <w:annotationRef/>
      </w:r>
      <w:proofErr w:type="gramStart"/>
      <w:r>
        <w:t>delete</w:t>
      </w:r>
      <w:proofErr w:type="gramEnd"/>
      <w:r>
        <w:t>:</w:t>
      </w:r>
    </w:p>
  </w:comment>
  <w:comment w:id="3" w:author="Konrad Kwiet" w:date="2022-02-21T13:33:00Z" w:initials="KK">
    <w:p w14:paraId="46F59632" w14:textId="77777777" w:rsidR="00F344B3" w:rsidRDefault="00F344B3">
      <w:pPr>
        <w:pStyle w:val="CommentText"/>
      </w:pPr>
      <w:r>
        <w:rPr>
          <w:rStyle w:val="CommentReference"/>
        </w:rPr>
        <w:annotationRef/>
      </w:r>
      <w:proofErr w:type="gramStart"/>
      <w:r>
        <w:t>we</w:t>
      </w:r>
      <w:proofErr w:type="gramEnd"/>
      <w:r>
        <w:t xml:space="preserve"> were</w:t>
      </w:r>
    </w:p>
  </w:comment>
  <w:comment w:id="4" w:author="Konrad Kwiet" w:date="2022-02-21T13:35:00Z" w:initials="KK">
    <w:p w14:paraId="568FE450" w14:textId="77777777" w:rsidR="00F344B3" w:rsidRDefault="00F344B3">
      <w:pPr>
        <w:pStyle w:val="CommentText"/>
      </w:pPr>
      <w:r>
        <w:rPr>
          <w:rStyle w:val="CommentReference"/>
        </w:rPr>
        <w:annotationRef/>
      </w:r>
      <w:proofErr w:type="gramStart"/>
      <w:r>
        <w:t>delete</w:t>
      </w:r>
      <w:proofErr w:type="gramEnd"/>
    </w:p>
  </w:comment>
  <w:comment w:id="5" w:author="Konrad Kwiet" w:date="2022-02-21T13:36:00Z" w:initials="KK">
    <w:p w14:paraId="6936BD55" w14:textId="77777777" w:rsidR="00F344B3" w:rsidRDefault="00F344B3" w:rsidP="00F344B3">
      <w:pPr>
        <w:pStyle w:val="CommentText"/>
      </w:pPr>
      <w:r>
        <w:rPr>
          <w:rStyle w:val="CommentReference"/>
        </w:rPr>
        <w:annotationRef/>
      </w:r>
      <w:r>
        <w:t>They</w:t>
      </w:r>
    </w:p>
  </w:comment>
  <w:comment w:id="6" w:author="Konrad Kwiet" w:date="2022-02-21T13:36:00Z" w:initials="KK">
    <w:p w14:paraId="740A51C6" w14:textId="77777777" w:rsidR="00F344B3" w:rsidRDefault="00F344B3">
      <w:pPr>
        <w:pStyle w:val="CommentText"/>
      </w:pPr>
      <w:r>
        <w:rPr>
          <w:rStyle w:val="CommentReference"/>
        </w:rPr>
        <w:annotationRef/>
      </w:r>
      <w:r>
        <w:t>Documents in archival repositories dispersed throughout the world,</w:t>
      </w:r>
    </w:p>
  </w:comment>
  <w:comment w:id="7" w:author="Konrad Kwiet" w:date="2022-02-21T13:38:00Z" w:initials="KK">
    <w:p w14:paraId="4AF00859" w14:textId="77777777" w:rsidR="00EE6ED8" w:rsidRDefault="00EE6ED8">
      <w:pPr>
        <w:pStyle w:val="CommentText"/>
      </w:pPr>
      <w:r>
        <w:rPr>
          <w:rStyle w:val="CommentReference"/>
        </w:rPr>
        <w:annotationRef/>
      </w:r>
      <w:proofErr w:type="gramStart"/>
      <w:r>
        <w:t>confusing</w:t>
      </w:r>
      <w:proofErr w:type="gramEnd"/>
    </w:p>
  </w:comment>
  <w:comment w:id="8" w:author="Konrad Kwiet" w:date="2022-02-21T13:39:00Z" w:initials="KK">
    <w:p w14:paraId="757D1C10" w14:textId="77777777" w:rsidR="00EE6ED8" w:rsidRDefault="00EE6ED8">
      <w:pPr>
        <w:pStyle w:val="CommentText"/>
      </w:pPr>
      <w:r>
        <w:rPr>
          <w:rStyle w:val="CommentReference"/>
        </w:rPr>
        <w:annotationRef/>
      </w:r>
      <w:proofErr w:type="gramStart"/>
      <w:r>
        <w:t>him</w:t>
      </w:r>
      <w:proofErr w:type="gramEnd"/>
    </w:p>
  </w:comment>
  <w:comment w:id="9" w:author="Konrad Kwiet" w:date="2022-02-21T13:41:00Z" w:initials="KK">
    <w:p w14:paraId="5BAA9AEE" w14:textId="77777777" w:rsidR="00EE6ED8" w:rsidRDefault="00EE6ED8">
      <w:pPr>
        <w:pStyle w:val="CommentText"/>
      </w:pPr>
      <w:r>
        <w:rPr>
          <w:rStyle w:val="CommentReference"/>
        </w:rPr>
        <w:annotationRef/>
      </w:r>
      <w:proofErr w:type="gramStart"/>
      <w:r>
        <w:t>delete</w:t>
      </w:r>
      <w:proofErr w:type="gramEnd"/>
    </w:p>
  </w:comment>
  <w:comment w:id="10" w:author="Konrad Kwiet" w:date="2022-02-21T13:41:00Z" w:initials="KK">
    <w:p w14:paraId="3B0685E3" w14:textId="77777777" w:rsidR="00EE6ED8" w:rsidRDefault="00EE6ED8">
      <w:pPr>
        <w:pStyle w:val="CommentText"/>
      </w:pPr>
      <w:r>
        <w:rPr>
          <w:rStyle w:val="CommentReference"/>
        </w:rPr>
        <w:annotationRef/>
      </w:r>
      <w:proofErr w:type="gramStart"/>
      <w:r>
        <w:t>delete</w:t>
      </w:r>
      <w:proofErr w:type="gramEnd"/>
    </w:p>
  </w:comment>
  <w:comment w:id="11" w:author="Konrad Kwiet" w:date="2022-02-21T14:52:00Z" w:initials="KK">
    <w:p w14:paraId="7624F7C5" w14:textId="61B0E960" w:rsidR="0075114B" w:rsidRDefault="0075114B">
      <w:pPr>
        <w:pStyle w:val="CommentText"/>
      </w:pPr>
      <w:r>
        <w:rPr>
          <w:rStyle w:val="CommentReference"/>
        </w:rPr>
        <w:annotationRef/>
      </w:r>
      <w:r>
        <w:t>DELETE</w:t>
      </w:r>
    </w:p>
  </w:comment>
  <w:comment w:id="12" w:author="Konrad Kwiet" w:date="2022-02-21T14:52:00Z" w:initials="KK">
    <w:p w14:paraId="2AFCE050" w14:textId="2F2F4965" w:rsidR="0075114B" w:rsidRPr="0075114B" w:rsidRDefault="0075114B">
      <w:pPr>
        <w:pStyle w:val="CommentText"/>
        <w:rPr>
          <w:color w:val="FFC000"/>
        </w:rPr>
      </w:pPr>
      <w:r>
        <w:rPr>
          <w:rStyle w:val="CommentReference"/>
        </w:rPr>
        <w:annotationRef/>
      </w:r>
      <w:r>
        <w:t>He had</w:t>
      </w:r>
    </w:p>
  </w:comment>
  <w:comment w:id="13" w:author="Konrad Kwiet" w:date="2022-02-21T14:53:00Z" w:initials="KK">
    <w:p w14:paraId="2AE2DCE6" w14:textId="48B5B8B9" w:rsidR="0075114B" w:rsidRDefault="0075114B">
      <w:pPr>
        <w:pStyle w:val="CommentText"/>
      </w:pPr>
      <w:r>
        <w:rPr>
          <w:rStyle w:val="CommentReference"/>
        </w:rPr>
        <w:annotationRef/>
      </w:r>
      <w:proofErr w:type="gramStart"/>
      <w:r>
        <w:t>delete</w:t>
      </w:r>
      <w:proofErr w:type="gramEnd"/>
    </w:p>
  </w:comment>
  <w:comment w:id="14" w:author="Konrad Kwiet" w:date="2022-02-21T14:54:00Z" w:initials="KK">
    <w:p w14:paraId="6A0D6B1B" w14:textId="320DFCA2" w:rsidR="0075114B" w:rsidRDefault="0075114B">
      <w:pPr>
        <w:pStyle w:val="CommentText"/>
      </w:pPr>
      <w:r>
        <w:rPr>
          <w:rStyle w:val="CommentReference"/>
        </w:rPr>
        <w:annotationRef/>
      </w:r>
      <w:proofErr w:type="gramStart"/>
      <w:r>
        <w:t>partisans</w:t>
      </w:r>
      <w:proofErr w:type="gramEnd"/>
      <w:r>
        <w:t>??</w:t>
      </w:r>
    </w:p>
  </w:comment>
  <w:comment w:id="15" w:author="Konrad Kwiet" w:date="2022-02-21T14:55:00Z" w:initials="KK">
    <w:p w14:paraId="33356CDC" w14:textId="604CF6EC" w:rsidR="0075114B" w:rsidRDefault="0075114B">
      <w:pPr>
        <w:pStyle w:val="CommentText"/>
      </w:pPr>
      <w:r>
        <w:rPr>
          <w:rStyle w:val="CommentReference"/>
        </w:rPr>
        <w:annotationRef/>
      </w:r>
      <w:r>
        <w:t>Had been??</w:t>
      </w:r>
    </w:p>
  </w:comment>
  <w:comment w:id="16" w:author="Konrad Kwiet" w:date="2022-02-21T14:56:00Z" w:initials="KK">
    <w:p w14:paraId="03A998A6" w14:textId="0A5C79D0" w:rsidR="0075114B" w:rsidRPr="0075114B" w:rsidRDefault="0075114B">
      <w:pPr>
        <w:pStyle w:val="CommentText"/>
        <w:rPr>
          <w:color w:val="FF0000"/>
        </w:rPr>
      </w:pPr>
      <w:r>
        <w:rPr>
          <w:rStyle w:val="CommentReference"/>
        </w:rPr>
        <w:annotationRef/>
      </w:r>
      <w:proofErr w:type="gramStart"/>
      <w:r>
        <w:t>infamous</w:t>
      </w:r>
      <w:proofErr w:type="gramEnd"/>
    </w:p>
  </w:comment>
  <w:comment w:id="17" w:author="Konrad Kwiet" w:date="2022-02-21T14:57:00Z" w:initials="KK">
    <w:p w14:paraId="18B9D7CA" w14:textId="607E1942" w:rsidR="0075114B" w:rsidRPr="0075114B" w:rsidRDefault="0075114B">
      <w:pPr>
        <w:pStyle w:val="CommentText"/>
        <w:rPr>
          <w:color w:val="FF0000"/>
        </w:rPr>
      </w:pPr>
      <w:r>
        <w:rPr>
          <w:rStyle w:val="CommentReference"/>
        </w:rPr>
        <w:annotationRef/>
      </w:r>
      <w:proofErr w:type="gramStart"/>
      <w:r>
        <w:t>delete</w:t>
      </w:r>
      <w:proofErr w:type="gramEnd"/>
    </w:p>
  </w:comment>
  <w:comment w:id="18" w:author="Konrad Kwiet" w:date="2022-02-21T14:58:00Z" w:initials="KK">
    <w:p w14:paraId="759CBD54" w14:textId="17D3198E" w:rsidR="0075114B" w:rsidRDefault="0075114B">
      <w:pPr>
        <w:pStyle w:val="CommentText"/>
      </w:pPr>
      <w:r>
        <w:rPr>
          <w:rStyle w:val="CommentReference"/>
        </w:rPr>
        <w:annotationRef/>
      </w:r>
      <w:proofErr w:type="gramStart"/>
      <w:r>
        <w:t>to</w:t>
      </w:r>
      <w:proofErr w:type="gramEnd"/>
      <w:r>
        <w:t xml:space="preserve"> be replaced by ‘in the wake of the Final Solution</w:t>
      </w:r>
    </w:p>
  </w:comment>
  <w:comment w:id="20" w:author="Konrad Kwiet" w:date="2022-02-21T15:01:00Z" w:initials="KK">
    <w:p w14:paraId="4F64E946" w14:textId="284E1768" w:rsidR="0075114B" w:rsidRPr="005A15E8" w:rsidRDefault="0075114B">
      <w:pPr>
        <w:pStyle w:val="CommentText"/>
        <w:rPr>
          <w:color w:val="FF0000"/>
        </w:rPr>
      </w:pPr>
      <w:r>
        <w:rPr>
          <w:rStyle w:val="CommentReference"/>
        </w:rPr>
        <w:annotationRef/>
      </w:r>
      <w:proofErr w:type="gramStart"/>
      <w:r w:rsidR="005A15E8">
        <w:rPr>
          <w:color w:val="FF0000"/>
        </w:rPr>
        <w:t>clumsy</w:t>
      </w:r>
      <w:proofErr w:type="gramEnd"/>
    </w:p>
  </w:comment>
  <w:comment w:id="19" w:author="Konrad Kwiet" w:date="2022-02-21T15:02:00Z" w:initials="KK">
    <w:p w14:paraId="56E4B856" w14:textId="1F80A6FE" w:rsidR="005A15E8" w:rsidRPr="005A15E8" w:rsidRDefault="005A15E8">
      <w:pPr>
        <w:pStyle w:val="CommentText"/>
        <w:rPr>
          <w:color w:val="FF0000"/>
        </w:rPr>
      </w:pPr>
      <w:r>
        <w:rPr>
          <w:rStyle w:val="CommentReference"/>
        </w:rPr>
        <w:annotationRef/>
      </w:r>
    </w:p>
  </w:comment>
  <w:comment w:id="21" w:author="Konrad Kwiet" w:date="2022-02-21T15:05:00Z" w:initials="KK">
    <w:p w14:paraId="1B656FCD" w14:textId="2547813B" w:rsidR="005A15E8" w:rsidRDefault="005A15E8">
      <w:pPr>
        <w:pStyle w:val="CommentText"/>
      </w:pPr>
      <w:r>
        <w:rPr>
          <w:rStyle w:val="CommentReference"/>
        </w:rPr>
        <w:annotationRef/>
      </w:r>
      <w:proofErr w:type="spellStart"/>
      <w:proofErr w:type="gramStart"/>
      <w:r>
        <w:t>locql</w:t>
      </w:r>
      <w:proofErr w:type="spellEnd"/>
      <w:proofErr w:type="gramEnd"/>
      <w:r>
        <w:t xml:space="preserve"> collaborators</w:t>
      </w:r>
    </w:p>
  </w:comment>
  <w:comment w:id="22" w:author="Konrad Kwiet" w:date="2022-02-21T15:07:00Z" w:initials="KK">
    <w:p w14:paraId="0E721AFC" w14:textId="67317435" w:rsidR="005A15E8" w:rsidRPr="005A15E8" w:rsidRDefault="005A15E8">
      <w:pPr>
        <w:pStyle w:val="CommentText"/>
        <w:rPr>
          <w:color w:val="FF0000"/>
        </w:rPr>
      </w:pPr>
      <w:r>
        <w:rPr>
          <w:rStyle w:val="CommentReference"/>
        </w:rPr>
        <w:annotationRef/>
      </w:r>
      <w:proofErr w:type="gramStart"/>
      <w:r>
        <w:rPr>
          <w:color w:val="FF0000"/>
        </w:rPr>
        <w:t>delete</w:t>
      </w:r>
      <w:proofErr w:type="gramEnd"/>
    </w:p>
  </w:comment>
  <w:comment w:id="23" w:author="Konrad Kwiet" w:date="2022-02-21T15:08:00Z" w:initials="KK">
    <w:p w14:paraId="48DFB740" w14:textId="327417E2" w:rsidR="005A15E8" w:rsidRDefault="005A15E8">
      <w:pPr>
        <w:pStyle w:val="CommentText"/>
      </w:pPr>
      <w:r>
        <w:rPr>
          <w:rStyle w:val="CommentReference"/>
        </w:rPr>
        <w:annotationRef/>
      </w:r>
      <w:proofErr w:type="gramStart"/>
      <w:r>
        <w:rPr>
          <w:rStyle w:val="CommentReference"/>
        </w:rPr>
        <w:t>delete</w:t>
      </w:r>
      <w:proofErr w:type="gramEnd"/>
    </w:p>
  </w:comment>
  <w:comment w:id="24" w:author="Konrad Kwiet" w:date="2022-02-21T15:09:00Z" w:initials="KK">
    <w:p w14:paraId="6C23F09A" w14:textId="4E688759" w:rsidR="005A15E8" w:rsidRDefault="005A15E8">
      <w:pPr>
        <w:pStyle w:val="CommentText"/>
      </w:pPr>
      <w:r>
        <w:rPr>
          <w:rStyle w:val="CommentReference"/>
        </w:rPr>
        <w:annotationRef/>
      </w:r>
      <w:proofErr w:type="gramStart"/>
      <w:r>
        <w:t>delete</w:t>
      </w:r>
      <w:proofErr w:type="gramEnd"/>
    </w:p>
  </w:comment>
  <w:comment w:id="25" w:author="Konrad Kwiet" w:date="2022-02-21T15:10:00Z" w:initials="KK">
    <w:p w14:paraId="783B8E83" w14:textId="1A9625C2" w:rsidR="005A15E8" w:rsidRDefault="005A15E8">
      <w:pPr>
        <w:pStyle w:val="CommentText"/>
      </w:pPr>
      <w:r>
        <w:rPr>
          <w:rStyle w:val="CommentReference"/>
        </w:rPr>
        <w:annotationRef/>
      </w:r>
      <w:proofErr w:type="gramStart"/>
      <w:r>
        <w:t>delete</w:t>
      </w:r>
      <w:proofErr w:type="gramEnd"/>
    </w:p>
  </w:comment>
  <w:comment w:id="26" w:author="Konrad Kwiet" w:date="2022-02-21T15:11:00Z" w:initials="KK">
    <w:p w14:paraId="665F0E0D" w14:textId="24F5BB21" w:rsidR="005A15E8" w:rsidRDefault="005A15E8">
      <w:pPr>
        <w:pStyle w:val="CommentText"/>
      </w:pPr>
      <w:r>
        <w:rPr>
          <w:rStyle w:val="CommentReference"/>
        </w:rPr>
        <w:annotationRef/>
      </w:r>
      <w:proofErr w:type="gramStart"/>
      <w:r>
        <w:t>delete</w:t>
      </w:r>
      <w:proofErr w:type="gramEnd"/>
    </w:p>
  </w:comment>
  <w:comment w:id="27" w:author="Konrad Kwiet" w:date="2022-02-21T15:11:00Z" w:initials="KK">
    <w:p w14:paraId="4DB83B84" w14:textId="5A27242E" w:rsidR="005A15E8" w:rsidRDefault="005A15E8">
      <w:pPr>
        <w:pStyle w:val="CommentText"/>
      </w:pPr>
      <w:r>
        <w:rPr>
          <w:rStyle w:val="CommentReference"/>
        </w:rPr>
        <w:annotationRef/>
      </w:r>
      <w:proofErr w:type="gramStart"/>
      <w:r>
        <w:t>he</w:t>
      </w:r>
      <w:proofErr w:type="gramEnd"/>
    </w:p>
  </w:comment>
  <w:comment w:id="28" w:author="Konrad Kwiet" w:date="2022-02-21T15:13:00Z" w:initials="KK">
    <w:p w14:paraId="346EC1A9" w14:textId="33FC6717" w:rsidR="00B70908" w:rsidRPr="00B70908" w:rsidRDefault="00B70908">
      <w:pPr>
        <w:pStyle w:val="CommentText"/>
        <w:rPr>
          <w:color w:val="FF0000"/>
        </w:rPr>
      </w:pPr>
      <w:r>
        <w:rPr>
          <w:rStyle w:val="CommentReference"/>
        </w:rPr>
        <w:annotationRef/>
      </w:r>
      <w:proofErr w:type="gramStart"/>
      <w:r>
        <w:rPr>
          <w:color w:val="FF0000"/>
        </w:rPr>
        <w:t>delete</w:t>
      </w:r>
      <w:proofErr w:type="gramEnd"/>
    </w:p>
  </w:comment>
  <w:comment w:id="29" w:author="Konrad Kwiet" w:date="2022-02-21T15:13:00Z" w:initials="KK">
    <w:p w14:paraId="63C99743" w14:textId="3274718D" w:rsidR="00B70908" w:rsidRDefault="00B70908">
      <w:pPr>
        <w:pStyle w:val="CommentText"/>
      </w:pPr>
      <w:r>
        <w:rPr>
          <w:rStyle w:val="CommentReference"/>
        </w:rPr>
        <w:annotationRef/>
      </w:r>
      <w:proofErr w:type="gramStart"/>
      <w:r>
        <w:t>delete</w:t>
      </w:r>
      <w:proofErr w:type="gramEnd"/>
    </w:p>
  </w:comment>
  <w:comment w:id="30" w:author="Konrad Kwiet" w:date="2022-02-21T15:14:00Z" w:initials="KK">
    <w:p w14:paraId="64F365F3" w14:textId="1DCB39C7" w:rsidR="00B70908" w:rsidRDefault="00B70908">
      <w:pPr>
        <w:pStyle w:val="CommentText"/>
      </w:pPr>
      <w:r>
        <w:rPr>
          <w:rStyle w:val="CommentReference"/>
        </w:rPr>
        <w:annotationRef/>
      </w:r>
      <w:proofErr w:type="gramStart"/>
      <w:r>
        <w:t>were</w:t>
      </w:r>
      <w:proofErr w:type="gramEnd"/>
    </w:p>
  </w:comment>
  <w:comment w:id="31" w:author="Konrad Kwiet" w:date="2022-02-21T15:16:00Z" w:initials="KK">
    <w:p w14:paraId="30131B59" w14:textId="52675208" w:rsidR="00B70908" w:rsidRDefault="00B70908">
      <w:pPr>
        <w:pStyle w:val="CommentText"/>
      </w:pPr>
      <w:r>
        <w:rPr>
          <w:rStyle w:val="CommentReference"/>
        </w:rPr>
        <w:annotationRef/>
      </w:r>
      <w:proofErr w:type="gramStart"/>
      <w:r>
        <w:t>delete</w:t>
      </w:r>
      <w:proofErr w:type="gramEnd"/>
    </w:p>
  </w:comment>
  <w:comment w:id="32" w:author="Konrad Kwiet" w:date="2022-02-21T15:16:00Z" w:initials="KK">
    <w:p w14:paraId="52836718" w14:textId="054E8363" w:rsidR="00B70908" w:rsidRDefault="00B70908">
      <w:pPr>
        <w:pStyle w:val="CommentText"/>
      </w:pPr>
      <w:r>
        <w:rPr>
          <w:rStyle w:val="CommentReference"/>
        </w:rPr>
        <w:annotationRef/>
      </w:r>
      <w:proofErr w:type="gramStart"/>
      <w:r>
        <w:t>were</w:t>
      </w:r>
      <w:proofErr w:type="gramEnd"/>
      <w:r>
        <w:t xml:space="preserve"> murdered</w:t>
      </w:r>
    </w:p>
  </w:comment>
  <w:comment w:id="33" w:author="Konrad Kwiet" w:date="2022-02-21T15:17:00Z" w:initials="KK">
    <w:p w14:paraId="13DAC6FB" w14:textId="4D375D6A" w:rsidR="00B70908" w:rsidRDefault="00B70908">
      <w:pPr>
        <w:pStyle w:val="CommentText"/>
      </w:pPr>
      <w:r>
        <w:rPr>
          <w:rStyle w:val="CommentReference"/>
        </w:rPr>
        <w:annotationRef/>
      </w:r>
      <w:proofErr w:type="gramStart"/>
      <w:r>
        <w:t>had</w:t>
      </w:r>
      <w:proofErr w:type="gramEnd"/>
    </w:p>
  </w:comment>
  <w:comment w:id="34" w:author="Konrad Kwiet" w:date="2022-02-21T15:20:00Z" w:initials="KK">
    <w:p w14:paraId="600787F8" w14:textId="3D593904" w:rsidR="00B70908" w:rsidRDefault="00B70908">
      <w:pPr>
        <w:pStyle w:val="CommentText"/>
      </w:pPr>
      <w:r>
        <w:rPr>
          <w:rStyle w:val="CommentReference"/>
        </w:rPr>
        <w:annotationRef/>
      </w:r>
      <w:proofErr w:type="spellStart"/>
      <w:r>
        <w:t>Hilfs</w:t>
      </w:r>
      <w:proofErr w:type="spellEnd"/>
      <w:r>
        <w:t xml:space="preserve">- </w:t>
      </w:r>
      <w:proofErr w:type="spellStart"/>
      <w:r>
        <w:t>Sicherheitspolizei</w:t>
      </w:r>
      <w:proofErr w:type="spellEnd"/>
    </w:p>
  </w:comment>
  <w:comment w:id="35" w:author="Konrad Kwiet" w:date="2022-02-21T15:23:00Z" w:initials="KK">
    <w:p w14:paraId="3F1497DC" w14:textId="62403C4B" w:rsidR="002A1013" w:rsidRDefault="002A1013">
      <w:pPr>
        <w:pStyle w:val="CommentText"/>
      </w:pPr>
      <w:r>
        <w:rPr>
          <w:rStyle w:val="CommentReference"/>
        </w:rPr>
        <w:annotationRef/>
      </w:r>
      <w:r>
        <w:t xml:space="preserve">Lands or </w:t>
      </w:r>
      <w:proofErr w:type="spellStart"/>
      <w:r>
        <w:t>Boheaia</w:t>
      </w:r>
      <w:proofErr w:type="spellEnd"/>
      <w:r>
        <w:t xml:space="preserve"> and Moravia</w:t>
      </w:r>
    </w:p>
  </w:comment>
  <w:comment w:id="36" w:author="Konrad Kwiet" w:date="2022-02-21T15:26:00Z" w:initials="KK">
    <w:p w14:paraId="3ED9A76B" w14:textId="4EB22B53" w:rsidR="002A1013" w:rsidRDefault="002A1013">
      <w:pPr>
        <w:pStyle w:val="CommentText"/>
      </w:pPr>
      <w:r>
        <w:rPr>
          <w:rStyle w:val="CommentReference"/>
        </w:rPr>
        <w:annotationRef/>
      </w:r>
      <w:proofErr w:type="spellStart"/>
      <w:proofErr w:type="gramStart"/>
      <w:r>
        <w:t>f</w:t>
      </w:r>
      <w:r>
        <w:rPr>
          <w:rFonts w:cstheme="minorHAnsi"/>
        </w:rPr>
        <w:t>ü</w:t>
      </w:r>
      <w:r>
        <w:t>r</w:t>
      </w:r>
      <w:proofErr w:type="spellEnd"/>
      <w:proofErr w:type="gramEnd"/>
    </w:p>
  </w:comment>
  <w:comment w:id="37" w:author="Konrad Kwiet" w:date="2022-02-21T15:26:00Z" w:initials="KK">
    <w:p w14:paraId="4ED3BCCB" w14:textId="6209DA4F" w:rsidR="002A1013" w:rsidRDefault="002A1013">
      <w:pPr>
        <w:pStyle w:val="CommentText"/>
      </w:pPr>
      <w:r>
        <w:rPr>
          <w:rStyle w:val="CommentReference"/>
        </w:rPr>
        <w:annotationRef/>
      </w:r>
      <w:proofErr w:type="spellStart"/>
      <w:r>
        <w:t>Archiv</w:t>
      </w:r>
      <w:proofErr w:type="spellEnd"/>
    </w:p>
  </w:comment>
  <w:comment w:id="38" w:author="Konrad Kwiet" w:date="2022-02-21T15:33:00Z" w:initials="KK">
    <w:p w14:paraId="6C84C4FB" w14:textId="71D8F613" w:rsidR="00BC30DE" w:rsidRDefault="00BC30DE">
      <w:pPr>
        <w:pStyle w:val="CommentText"/>
      </w:pPr>
      <w:r>
        <w:rPr>
          <w:rStyle w:val="CommentReference"/>
        </w:rPr>
        <w:annotationRef/>
      </w:r>
      <w:r>
        <w:t xml:space="preserve">(SD Security Service) </w:t>
      </w:r>
    </w:p>
  </w:comment>
  <w:comment w:id="39" w:author="Konrad Kwiet" w:date="2022-02-21T15:35:00Z" w:initials="KK">
    <w:p w14:paraId="5BE65886" w14:textId="39222D4F" w:rsidR="00BC30DE" w:rsidRDefault="00BC30DE">
      <w:pPr>
        <w:pStyle w:val="CommentText"/>
      </w:pPr>
      <w:r>
        <w:rPr>
          <w:rStyle w:val="CommentReference"/>
        </w:rPr>
        <w:annotationRef/>
      </w:r>
      <w:r>
        <w:t>Delete when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5EF9AE6" w15:done="0"/>
  <w15:commentEx w15:paraId="14163190" w15:done="0"/>
  <w15:commentEx w15:paraId="32782A25" w15:done="0"/>
  <w15:commentEx w15:paraId="46F59632" w15:done="0"/>
  <w15:commentEx w15:paraId="568FE450" w15:done="0"/>
  <w15:commentEx w15:paraId="6936BD55" w15:done="0"/>
  <w15:commentEx w15:paraId="740A51C6" w15:done="0"/>
  <w15:commentEx w15:paraId="4AF00859" w15:done="0"/>
  <w15:commentEx w15:paraId="757D1C10" w15:done="0"/>
  <w15:commentEx w15:paraId="5BAA9AEE" w15:done="0"/>
  <w15:commentEx w15:paraId="3B0685E3" w15:done="0"/>
  <w15:commentEx w15:paraId="7624F7C5" w15:done="0"/>
  <w15:commentEx w15:paraId="2AFCE050" w15:done="0"/>
  <w15:commentEx w15:paraId="2AE2DCE6" w15:done="0"/>
  <w15:commentEx w15:paraId="6A0D6B1B" w15:done="0"/>
  <w15:commentEx w15:paraId="33356CDC" w15:done="0"/>
  <w15:commentEx w15:paraId="03A998A6" w15:done="0"/>
  <w15:commentEx w15:paraId="18B9D7CA" w15:done="0"/>
  <w15:commentEx w15:paraId="759CBD54" w15:done="0"/>
  <w15:commentEx w15:paraId="4F64E946" w15:done="0"/>
  <w15:commentEx w15:paraId="56E4B856" w15:done="0"/>
  <w15:commentEx w15:paraId="1B656FCD" w15:done="0"/>
  <w15:commentEx w15:paraId="0E721AFC" w15:done="0"/>
  <w15:commentEx w15:paraId="48DFB740" w15:done="0"/>
  <w15:commentEx w15:paraId="6C23F09A" w15:done="0"/>
  <w15:commentEx w15:paraId="783B8E83" w15:done="0"/>
  <w15:commentEx w15:paraId="665F0E0D" w15:done="0"/>
  <w15:commentEx w15:paraId="4DB83B84" w15:done="0"/>
  <w15:commentEx w15:paraId="346EC1A9" w15:done="0"/>
  <w15:commentEx w15:paraId="63C99743" w15:done="0"/>
  <w15:commentEx w15:paraId="64F365F3" w15:done="0"/>
  <w15:commentEx w15:paraId="30131B59" w15:done="0"/>
  <w15:commentEx w15:paraId="52836718" w15:done="0"/>
  <w15:commentEx w15:paraId="13DAC6FB" w15:done="0"/>
  <w15:commentEx w15:paraId="600787F8" w15:done="0"/>
  <w15:commentEx w15:paraId="3F1497DC" w15:done="0"/>
  <w15:commentEx w15:paraId="3ED9A76B" w15:done="0"/>
  <w15:commentEx w15:paraId="4ED3BCCB" w15:done="0"/>
  <w15:commentEx w15:paraId="6C84C4FB" w15:done="0"/>
  <w15:commentEx w15:paraId="5BE6588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E04F9" w14:textId="77777777" w:rsidR="007F606F" w:rsidRDefault="007F606F" w:rsidP="00F85B56">
      <w:pPr>
        <w:spacing w:after="0" w:line="240" w:lineRule="auto"/>
      </w:pPr>
      <w:r>
        <w:separator/>
      </w:r>
    </w:p>
  </w:endnote>
  <w:endnote w:type="continuationSeparator" w:id="0">
    <w:p w14:paraId="1D57B94A" w14:textId="77777777" w:rsidR="007F606F" w:rsidRDefault="007F606F" w:rsidP="00F85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605502"/>
      <w:docPartObj>
        <w:docPartGallery w:val="Page Numbers (Bottom of Page)"/>
        <w:docPartUnique/>
      </w:docPartObj>
    </w:sdtPr>
    <w:sdtEndPr/>
    <w:sdtContent>
      <w:p w14:paraId="67B95FBB" w14:textId="77777777" w:rsidR="003F3586" w:rsidRDefault="00A2143E">
        <w:pPr>
          <w:pStyle w:val="Footer"/>
          <w:jc w:val="right"/>
        </w:pPr>
        <w:r>
          <w:fldChar w:fldCharType="begin"/>
        </w:r>
        <w:r>
          <w:instrText xml:space="preserve"> PAGE   \* MERGEFORMAT </w:instrText>
        </w:r>
        <w:r>
          <w:fldChar w:fldCharType="separate"/>
        </w:r>
        <w:r w:rsidR="00BC30DE">
          <w:rPr>
            <w:noProof/>
          </w:rPr>
          <w:t>15</w:t>
        </w:r>
        <w:r>
          <w:rPr>
            <w:noProof/>
          </w:rPr>
          <w:fldChar w:fldCharType="end"/>
        </w:r>
      </w:p>
    </w:sdtContent>
  </w:sdt>
  <w:p w14:paraId="4D9A67DE" w14:textId="77777777" w:rsidR="003F3586" w:rsidRDefault="007F60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EADFC" w14:textId="77777777" w:rsidR="007F606F" w:rsidRDefault="007F606F" w:rsidP="00F85B56">
      <w:pPr>
        <w:spacing w:after="0" w:line="240" w:lineRule="auto"/>
      </w:pPr>
      <w:r>
        <w:separator/>
      </w:r>
    </w:p>
  </w:footnote>
  <w:footnote w:type="continuationSeparator" w:id="0">
    <w:p w14:paraId="41E94341" w14:textId="77777777" w:rsidR="007F606F" w:rsidRDefault="007F606F" w:rsidP="00F85B56">
      <w:pPr>
        <w:spacing w:after="0" w:line="240" w:lineRule="auto"/>
      </w:pPr>
      <w:r>
        <w:continuationSeparator/>
      </w:r>
    </w:p>
  </w:footnote>
  <w:footnote w:id="1">
    <w:p w14:paraId="08D32742" w14:textId="77777777" w:rsidR="00F85B56" w:rsidRPr="00420D95" w:rsidRDefault="00F85B56" w:rsidP="00F85B56">
      <w:pPr>
        <w:pStyle w:val="FootnoteText"/>
        <w:rPr>
          <w:rFonts w:ascii="Arial" w:hAnsi="Arial" w:cs="Arial"/>
        </w:rPr>
      </w:pPr>
      <w:r w:rsidRPr="00420D95">
        <w:rPr>
          <w:rStyle w:val="FootnoteReference"/>
          <w:rFonts w:ascii="Arial" w:hAnsi="Arial" w:cs="Arial"/>
        </w:rPr>
        <w:footnoteRef/>
      </w:r>
      <w:r w:rsidRPr="00420D95">
        <w:rPr>
          <w:rFonts w:ascii="Arial" w:hAnsi="Arial" w:cs="Arial"/>
        </w:rPr>
        <w:t xml:space="preserve"> </w:t>
      </w:r>
      <w:r w:rsidRPr="00420D95">
        <w:rPr>
          <w:rFonts w:ascii="Arial" w:hAnsi="Arial" w:cs="Arial"/>
        </w:rPr>
        <w:tab/>
        <w:t xml:space="preserve">Refer to Konrad </w:t>
      </w:r>
      <w:proofErr w:type="spellStart"/>
      <w:r w:rsidRPr="00420D95">
        <w:rPr>
          <w:rFonts w:ascii="Arial" w:hAnsi="Arial" w:cs="Arial"/>
        </w:rPr>
        <w:t>Kwiet’s</w:t>
      </w:r>
      <w:proofErr w:type="spellEnd"/>
      <w:r w:rsidRPr="00420D95">
        <w:rPr>
          <w:rFonts w:ascii="Arial" w:hAnsi="Arial" w:cs="Arial"/>
        </w:rPr>
        <w:t xml:space="preserve"> chapter for further details.</w:t>
      </w:r>
    </w:p>
  </w:footnote>
  <w:footnote w:id="2">
    <w:p w14:paraId="2795D171" w14:textId="77777777" w:rsidR="00F85B56" w:rsidRPr="00420D95" w:rsidRDefault="00F85B56" w:rsidP="00F85B56">
      <w:pPr>
        <w:pStyle w:val="FootnoteText"/>
        <w:rPr>
          <w:rFonts w:ascii="Arial" w:hAnsi="Arial" w:cs="Arial"/>
        </w:rPr>
      </w:pPr>
      <w:r w:rsidRPr="00420D95">
        <w:rPr>
          <w:rStyle w:val="FootnoteReference"/>
          <w:rFonts w:ascii="Arial" w:hAnsi="Arial" w:cs="Arial"/>
        </w:rPr>
        <w:footnoteRef/>
      </w:r>
      <w:r w:rsidRPr="00420D95">
        <w:rPr>
          <w:rFonts w:ascii="Arial" w:hAnsi="Arial" w:cs="Arial"/>
        </w:rPr>
        <w:t xml:space="preserve"> </w:t>
      </w:r>
      <w:r w:rsidRPr="00420D95">
        <w:rPr>
          <w:rFonts w:ascii="Arial" w:hAnsi="Arial" w:cs="Arial"/>
        </w:rPr>
        <w:tab/>
      </w:r>
      <w:r w:rsidRPr="00420D95">
        <w:rPr>
          <w:rFonts w:ascii="Arial" w:hAnsi="Arial" w:cs="Arial"/>
          <w:sz w:val="22"/>
          <w:szCs w:val="22"/>
        </w:rPr>
        <w:t>Berlin Document Centre records.</w:t>
      </w:r>
    </w:p>
  </w:footnote>
  <w:footnote w:id="3">
    <w:p w14:paraId="399093F3" w14:textId="77777777" w:rsidR="00F85B56" w:rsidRPr="00420D95" w:rsidRDefault="00F85B56" w:rsidP="00F85B56">
      <w:pPr>
        <w:pStyle w:val="FootnoteText"/>
        <w:jc w:val="both"/>
        <w:rPr>
          <w:rFonts w:ascii="Arial" w:hAnsi="Arial" w:cs="Arial"/>
        </w:rPr>
      </w:pPr>
      <w:r w:rsidRPr="00420D95">
        <w:rPr>
          <w:rStyle w:val="FootnoteReference"/>
          <w:rFonts w:ascii="Arial" w:hAnsi="Arial" w:cs="Arial"/>
        </w:rPr>
        <w:footnoteRef/>
      </w:r>
      <w:r w:rsidRPr="00420D95">
        <w:rPr>
          <w:rFonts w:ascii="Arial" w:hAnsi="Arial" w:cs="Arial"/>
        </w:rPr>
        <w:t xml:space="preserve"> </w:t>
      </w:r>
      <w:r w:rsidRPr="00420D95">
        <w:rPr>
          <w:rFonts w:ascii="Arial" w:hAnsi="Arial" w:cs="Arial"/>
        </w:rPr>
        <w:tab/>
        <w:t xml:space="preserve">Commonwealth Police record of interview with </w:t>
      </w:r>
      <w:proofErr w:type="spellStart"/>
      <w:r w:rsidRPr="00420D95">
        <w:rPr>
          <w:rFonts w:ascii="Arial" w:hAnsi="Arial" w:cs="Arial"/>
        </w:rPr>
        <w:t>Ozols</w:t>
      </w:r>
      <w:proofErr w:type="spellEnd"/>
      <w:r w:rsidRPr="00420D95">
        <w:rPr>
          <w:rFonts w:ascii="Arial" w:hAnsi="Arial" w:cs="Arial"/>
        </w:rPr>
        <w:t xml:space="preserve"> 16 December 1965; Report by historian Richard Breitman, “The </w:t>
      </w:r>
      <w:proofErr w:type="spellStart"/>
      <w:r w:rsidRPr="00420D95">
        <w:rPr>
          <w:rFonts w:ascii="Arial" w:hAnsi="Arial" w:cs="Arial"/>
        </w:rPr>
        <w:t>Karlis</w:t>
      </w:r>
      <w:proofErr w:type="spellEnd"/>
      <w:r w:rsidRPr="00420D95">
        <w:rPr>
          <w:rFonts w:ascii="Arial" w:hAnsi="Arial" w:cs="Arial"/>
        </w:rPr>
        <w:t xml:space="preserve"> </w:t>
      </w:r>
      <w:proofErr w:type="spellStart"/>
      <w:r w:rsidRPr="00420D95">
        <w:rPr>
          <w:rFonts w:ascii="Arial" w:hAnsi="Arial" w:cs="Arial"/>
        </w:rPr>
        <w:t>Ozols</w:t>
      </w:r>
      <w:proofErr w:type="spellEnd"/>
      <w:r w:rsidRPr="00420D95">
        <w:rPr>
          <w:rFonts w:ascii="Arial" w:hAnsi="Arial" w:cs="Arial"/>
        </w:rPr>
        <w:t xml:space="preserve"> Case, 26 February 1989” with additions 29 September 1989, 6 October 1989 and 11 October 1989; and, </w:t>
      </w:r>
      <w:proofErr w:type="spellStart"/>
      <w:r w:rsidRPr="00420D95">
        <w:rPr>
          <w:rFonts w:ascii="Arial" w:hAnsi="Arial" w:cs="Arial"/>
        </w:rPr>
        <w:t>Karlis</w:t>
      </w:r>
      <w:proofErr w:type="spellEnd"/>
      <w:r w:rsidRPr="00420D95">
        <w:rPr>
          <w:rFonts w:ascii="Arial" w:hAnsi="Arial" w:cs="Arial"/>
        </w:rPr>
        <w:t xml:space="preserve"> </w:t>
      </w:r>
      <w:proofErr w:type="spellStart"/>
      <w:r w:rsidRPr="00420D95">
        <w:rPr>
          <w:rFonts w:ascii="Arial" w:hAnsi="Arial" w:cs="Arial"/>
        </w:rPr>
        <w:t>Ozols</w:t>
      </w:r>
      <w:proofErr w:type="spellEnd"/>
      <w:r w:rsidRPr="00420D95">
        <w:rPr>
          <w:rFonts w:ascii="Arial" w:hAnsi="Arial" w:cs="Arial"/>
        </w:rPr>
        <w:t xml:space="preserve"> interview 8 October 1979.</w:t>
      </w:r>
    </w:p>
    <w:p w14:paraId="7A889815" w14:textId="77777777" w:rsidR="00F85B56" w:rsidRPr="00420D95" w:rsidRDefault="00F85B56" w:rsidP="00F85B56">
      <w:pPr>
        <w:pStyle w:val="FootnoteText"/>
        <w:jc w:val="both"/>
        <w:rPr>
          <w:rFonts w:ascii="Arial" w:hAnsi="Arial" w:cs="Arial"/>
        </w:rPr>
      </w:pPr>
    </w:p>
  </w:footnote>
  <w:footnote w:id="4">
    <w:p w14:paraId="653F506B" w14:textId="77777777" w:rsidR="00F85B56" w:rsidRPr="00420D95" w:rsidRDefault="00F85B56" w:rsidP="00F85B56">
      <w:pPr>
        <w:spacing w:line="240" w:lineRule="auto"/>
        <w:jc w:val="both"/>
        <w:rPr>
          <w:rFonts w:ascii="Arial" w:hAnsi="Arial" w:cs="Arial"/>
          <w:sz w:val="20"/>
          <w:szCs w:val="20"/>
        </w:rPr>
      </w:pPr>
      <w:r w:rsidRPr="00420D95">
        <w:rPr>
          <w:rStyle w:val="FootnoteReference"/>
          <w:rFonts w:ascii="Arial" w:hAnsi="Arial" w:cs="Arial"/>
          <w:sz w:val="20"/>
          <w:szCs w:val="20"/>
        </w:rPr>
        <w:footnoteRef/>
      </w:r>
      <w:r w:rsidRPr="00420D95">
        <w:rPr>
          <w:rFonts w:ascii="Arial" w:hAnsi="Arial" w:cs="Arial"/>
          <w:sz w:val="20"/>
          <w:szCs w:val="20"/>
        </w:rPr>
        <w:t xml:space="preserve"> </w:t>
      </w:r>
      <w:r w:rsidRPr="00420D95">
        <w:rPr>
          <w:rFonts w:ascii="Arial" w:hAnsi="Arial" w:cs="Arial"/>
          <w:sz w:val="20"/>
          <w:szCs w:val="20"/>
        </w:rPr>
        <w:tab/>
      </w:r>
      <w:proofErr w:type="spellStart"/>
      <w:r w:rsidRPr="00420D95">
        <w:rPr>
          <w:rFonts w:ascii="Arial" w:hAnsi="Arial" w:cs="Arial"/>
          <w:sz w:val="20"/>
          <w:szCs w:val="20"/>
        </w:rPr>
        <w:t>Ozols</w:t>
      </w:r>
      <w:proofErr w:type="spellEnd"/>
      <w:r w:rsidRPr="00420D95">
        <w:rPr>
          <w:rFonts w:ascii="Arial" w:hAnsi="Arial" w:cs="Arial"/>
          <w:sz w:val="20"/>
          <w:szCs w:val="20"/>
        </w:rPr>
        <w:t xml:space="preserve"> official German file at the Berlin Document Centre and the Judgement of Immigration Judge Anthony D. </w:t>
      </w:r>
      <w:proofErr w:type="spellStart"/>
      <w:r w:rsidRPr="00420D95">
        <w:rPr>
          <w:rFonts w:ascii="Arial" w:hAnsi="Arial" w:cs="Arial"/>
          <w:sz w:val="20"/>
          <w:szCs w:val="20"/>
        </w:rPr>
        <w:t>Petrone</w:t>
      </w:r>
      <w:proofErr w:type="spellEnd"/>
      <w:r w:rsidRPr="00420D95">
        <w:rPr>
          <w:rFonts w:ascii="Arial" w:hAnsi="Arial" w:cs="Arial"/>
          <w:sz w:val="20"/>
          <w:szCs w:val="20"/>
        </w:rPr>
        <w:t xml:space="preserve">, Chicago, 1 November 1988, File A11655361, In the Matter of Konrad </w:t>
      </w:r>
      <w:proofErr w:type="spellStart"/>
      <w:r w:rsidRPr="00420D95">
        <w:rPr>
          <w:rFonts w:ascii="Arial" w:hAnsi="Arial" w:cs="Arial"/>
          <w:sz w:val="20"/>
          <w:szCs w:val="20"/>
        </w:rPr>
        <w:t>Kalejs</w:t>
      </w:r>
      <w:proofErr w:type="spellEnd"/>
      <w:r w:rsidRPr="00420D95">
        <w:rPr>
          <w:rFonts w:ascii="Arial" w:hAnsi="Arial" w:cs="Arial"/>
          <w:sz w:val="20"/>
          <w:szCs w:val="20"/>
        </w:rPr>
        <w:t>, p.29</w:t>
      </w:r>
    </w:p>
  </w:footnote>
  <w:footnote w:id="5">
    <w:p w14:paraId="48FCFD33" w14:textId="77777777" w:rsidR="00F85B56" w:rsidRPr="00420D95" w:rsidRDefault="00F85B56" w:rsidP="00F85B56">
      <w:pPr>
        <w:pStyle w:val="FootnoteText"/>
        <w:jc w:val="both"/>
        <w:rPr>
          <w:rFonts w:ascii="Arial" w:hAnsi="Arial" w:cs="Arial"/>
        </w:rPr>
      </w:pPr>
      <w:r w:rsidRPr="00420D95">
        <w:rPr>
          <w:rStyle w:val="FootnoteReference"/>
          <w:rFonts w:ascii="Arial" w:hAnsi="Arial" w:cs="Arial"/>
        </w:rPr>
        <w:footnoteRef/>
      </w:r>
      <w:r w:rsidRPr="00420D95">
        <w:rPr>
          <w:rFonts w:ascii="Arial" w:hAnsi="Arial" w:cs="Arial"/>
        </w:rPr>
        <w:t xml:space="preserve"> </w:t>
      </w:r>
      <w:r w:rsidRPr="00420D95">
        <w:rPr>
          <w:rFonts w:ascii="Arial" w:hAnsi="Arial" w:cs="Arial"/>
        </w:rPr>
        <w:tab/>
        <w:t>German Federal Archives.</w:t>
      </w:r>
    </w:p>
  </w:footnote>
  <w:footnote w:id="6">
    <w:p w14:paraId="2C8A6FAF" w14:textId="77777777" w:rsidR="00F85B56" w:rsidRPr="00420D95" w:rsidRDefault="00F85B56" w:rsidP="00F85B56">
      <w:pPr>
        <w:pStyle w:val="FootnoteText"/>
        <w:jc w:val="both"/>
        <w:rPr>
          <w:rFonts w:ascii="Arial" w:hAnsi="Arial" w:cs="Arial"/>
        </w:rPr>
      </w:pPr>
      <w:r w:rsidRPr="00420D95">
        <w:rPr>
          <w:rStyle w:val="FootnoteReference"/>
          <w:rFonts w:ascii="Arial" w:hAnsi="Arial" w:cs="Arial"/>
        </w:rPr>
        <w:footnoteRef/>
      </w:r>
      <w:r w:rsidRPr="00420D95">
        <w:rPr>
          <w:rFonts w:ascii="Arial" w:hAnsi="Arial" w:cs="Arial"/>
        </w:rPr>
        <w:t xml:space="preserve"> </w:t>
      </w:r>
      <w:r w:rsidRPr="00420D95">
        <w:rPr>
          <w:rFonts w:ascii="Arial" w:hAnsi="Arial" w:cs="Arial"/>
        </w:rPr>
        <w:tab/>
        <w:t>S</w:t>
      </w:r>
      <w:r w:rsidRPr="00420D95">
        <w:rPr>
          <w:rFonts w:ascii="Arial" w:hAnsi="Arial" w:cs="Arial"/>
          <w:spacing w:val="-3"/>
        </w:rPr>
        <w:t xml:space="preserve">tatements of </w:t>
      </w:r>
      <w:proofErr w:type="spellStart"/>
      <w:r w:rsidRPr="00420D95">
        <w:rPr>
          <w:rFonts w:ascii="Arial" w:hAnsi="Arial" w:cs="Arial"/>
          <w:spacing w:val="-3"/>
        </w:rPr>
        <w:t>Paulius</w:t>
      </w:r>
      <w:proofErr w:type="spellEnd"/>
      <w:r w:rsidRPr="00420D95">
        <w:rPr>
          <w:rFonts w:ascii="Arial" w:hAnsi="Arial" w:cs="Arial"/>
          <w:spacing w:val="-3"/>
        </w:rPr>
        <w:t xml:space="preserve"> </w:t>
      </w:r>
      <w:proofErr w:type="spellStart"/>
      <w:r w:rsidRPr="00420D95">
        <w:rPr>
          <w:rFonts w:ascii="Arial" w:hAnsi="Arial" w:cs="Arial"/>
          <w:spacing w:val="-3"/>
        </w:rPr>
        <w:t>Rudzitis</w:t>
      </w:r>
      <w:proofErr w:type="spellEnd"/>
      <w:r w:rsidRPr="00420D95">
        <w:rPr>
          <w:rFonts w:ascii="Arial" w:hAnsi="Arial" w:cs="Arial"/>
          <w:spacing w:val="-3"/>
        </w:rPr>
        <w:t>, made to Mark Aarons in Riga on 23 October 1986; and statements to the SIU on 1 July 1988 and 23 January 1992.</w:t>
      </w:r>
    </w:p>
  </w:footnote>
  <w:footnote w:id="7">
    <w:p w14:paraId="55EB6477" w14:textId="77777777" w:rsidR="00F85B56" w:rsidRPr="00420D95" w:rsidRDefault="00F85B56" w:rsidP="00F85B56">
      <w:pPr>
        <w:pStyle w:val="FootnoteText"/>
        <w:rPr>
          <w:rFonts w:ascii="Arial" w:hAnsi="Arial" w:cs="Arial"/>
        </w:rPr>
      </w:pPr>
      <w:r w:rsidRPr="00420D95">
        <w:rPr>
          <w:rStyle w:val="FootnoteReference"/>
          <w:rFonts w:ascii="Arial" w:hAnsi="Arial" w:cs="Arial"/>
        </w:rPr>
        <w:footnoteRef/>
      </w:r>
      <w:r w:rsidRPr="00420D95">
        <w:rPr>
          <w:rFonts w:ascii="Arial" w:hAnsi="Arial" w:cs="Arial"/>
        </w:rPr>
        <w:t xml:space="preserve"> </w:t>
      </w:r>
      <w:r w:rsidRPr="00420D95">
        <w:rPr>
          <w:rFonts w:ascii="Arial" w:hAnsi="Arial" w:cs="Arial"/>
        </w:rPr>
        <w:tab/>
      </w:r>
      <w:r w:rsidRPr="00420D95">
        <w:rPr>
          <w:rFonts w:ascii="Arial" w:hAnsi="Arial" w:cs="Arial"/>
          <w:spacing w:val="-3"/>
        </w:rPr>
        <w:t xml:space="preserve">Eduard </w:t>
      </w:r>
      <w:proofErr w:type="spellStart"/>
      <w:r w:rsidRPr="00420D95">
        <w:rPr>
          <w:rFonts w:ascii="Arial" w:hAnsi="Arial" w:cs="Arial"/>
          <w:spacing w:val="-3"/>
        </w:rPr>
        <w:t>Strauch</w:t>
      </w:r>
      <w:proofErr w:type="spellEnd"/>
      <w:r w:rsidRPr="00420D95">
        <w:rPr>
          <w:rFonts w:ascii="Arial" w:hAnsi="Arial" w:cs="Arial"/>
          <w:spacing w:val="-3"/>
        </w:rPr>
        <w:t xml:space="preserve">, Command Order 5 February 1943, </w:t>
      </w:r>
      <w:r w:rsidRPr="00420D95">
        <w:rPr>
          <w:rFonts w:ascii="Arial" w:hAnsi="Arial" w:cs="Arial"/>
          <w:i/>
          <w:spacing w:val="-3"/>
        </w:rPr>
        <w:t>War Criminals Welcome</w:t>
      </w:r>
      <w:r w:rsidRPr="00420D95">
        <w:rPr>
          <w:rFonts w:ascii="Arial" w:hAnsi="Arial" w:cs="Arial"/>
          <w:spacing w:val="-3"/>
        </w:rPr>
        <w:t>, pp 76-77 – Mark Aarons).</w:t>
      </w:r>
    </w:p>
  </w:footnote>
  <w:footnote w:id="8">
    <w:p w14:paraId="427A058B" w14:textId="77777777" w:rsidR="00F85B56" w:rsidRPr="00420D95" w:rsidRDefault="00F85B56" w:rsidP="00F85B56">
      <w:pPr>
        <w:jc w:val="both"/>
        <w:rPr>
          <w:rFonts w:ascii="Arial" w:hAnsi="Arial" w:cs="Arial"/>
          <w:spacing w:val="-3"/>
          <w:sz w:val="20"/>
          <w:szCs w:val="20"/>
        </w:rPr>
      </w:pPr>
      <w:r w:rsidRPr="00420D95">
        <w:rPr>
          <w:rStyle w:val="FootnoteReference"/>
          <w:rFonts w:ascii="Arial" w:hAnsi="Arial" w:cs="Arial"/>
          <w:sz w:val="20"/>
          <w:szCs w:val="20"/>
        </w:rPr>
        <w:footnoteRef/>
      </w:r>
      <w:r w:rsidRPr="00420D95">
        <w:rPr>
          <w:rFonts w:ascii="Arial" w:hAnsi="Arial" w:cs="Arial"/>
          <w:sz w:val="20"/>
          <w:szCs w:val="20"/>
        </w:rPr>
        <w:t xml:space="preserve"> </w:t>
      </w:r>
      <w:r w:rsidRPr="00420D95">
        <w:rPr>
          <w:rFonts w:ascii="Arial" w:hAnsi="Arial" w:cs="Arial"/>
          <w:sz w:val="20"/>
          <w:szCs w:val="20"/>
        </w:rPr>
        <w:tab/>
        <w:t>T</w:t>
      </w:r>
      <w:r w:rsidRPr="00420D95">
        <w:rPr>
          <w:rFonts w:ascii="Arial" w:hAnsi="Arial" w:cs="Arial"/>
          <w:spacing w:val="-3"/>
          <w:sz w:val="20"/>
          <w:szCs w:val="20"/>
        </w:rPr>
        <w:t xml:space="preserve">he persons </w:t>
      </w:r>
      <w:proofErr w:type="spellStart"/>
      <w:r w:rsidRPr="00420D95">
        <w:rPr>
          <w:rFonts w:ascii="Arial" w:hAnsi="Arial" w:cs="Arial"/>
          <w:spacing w:val="-3"/>
          <w:sz w:val="20"/>
          <w:szCs w:val="20"/>
        </w:rPr>
        <w:t>Polyukhovich</w:t>
      </w:r>
      <w:proofErr w:type="spellEnd"/>
      <w:r w:rsidRPr="00420D95">
        <w:rPr>
          <w:rFonts w:ascii="Arial" w:hAnsi="Arial" w:cs="Arial"/>
          <w:spacing w:val="-3"/>
          <w:sz w:val="20"/>
          <w:szCs w:val="20"/>
        </w:rPr>
        <w:t xml:space="preserve">, </w:t>
      </w:r>
      <w:proofErr w:type="spellStart"/>
      <w:r w:rsidRPr="00420D95">
        <w:rPr>
          <w:rFonts w:ascii="Arial" w:hAnsi="Arial" w:cs="Arial"/>
          <w:spacing w:val="-3"/>
          <w:sz w:val="20"/>
          <w:szCs w:val="20"/>
        </w:rPr>
        <w:t>Berezovsky</w:t>
      </w:r>
      <w:proofErr w:type="spellEnd"/>
      <w:r w:rsidRPr="00420D95">
        <w:rPr>
          <w:rFonts w:ascii="Arial" w:hAnsi="Arial" w:cs="Arial"/>
          <w:spacing w:val="-3"/>
          <w:sz w:val="20"/>
          <w:szCs w:val="20"/>
        </w:rPr>
        <w:t xml:space="preserve"> and Wagner.</w:t>
      </w:r>
    </w:p>
    <w:p w14:paraId="5E3376F1" w14:textId="77777777" w:rsidR="00F85B56" w:rsidRDefault="00F85B56" w:rsidP="00F85B56">
      <w:pPr>
        <w:pStyle w:val="FootnoteText"/>
      </w:pPr>
    </w:p>
  </w:footnote>
  <w:footnote w:id="9">
    <w:p w14:paraId="7766E665" w14:textId="1465B56E" w:rsidR="00F85B56" w:rsidRPr="007A5BE8" w:rsidRDefault="00F85B56" w:rsidP="00F85B56">
      <w:pPr>
        <w:pStyle w:val="FootnoteText"/>
        <w:rPr>
          <w:rFonts w:ascii="Arial" w:hAnsi="Arial" w:cs="Arial"/>
        </w:rPr>
      </w:pPr>
      <w:r>
        <w:rPr>
          <w:rStyle w:val="FootnoteReference"/>
        </w:rPr>
        <w:footnoteRef/>
      </w:r>
      <w:r>
        <w:t xml:space="preserve"> </w:t>
      </w:r>
      <w:r>
        <w:tab/>
      </w:r>
      <w:r w:rsidRPr="007A5BE8">
        <w:rPr>
          <w:rFonts w:ascii="Arial" w:hAnsi="Arial" w:cs="Arial"/>
        </w:rPr>
        <w:t>Refer to</w:t>
      </w:r>
      <w:r w:rsidRPr="002A1013">
        <w:rPr>
          <w:rFonts w:ascii="Arial" w:hAnsi="Arial" w:cs="Arial"/>
          <w:color w:val="FF0000"/>
        </w:rPr>
        <w:t xml:space="preserve"> Prof</w:t>
      </w:r>
      <w:r w:rsidRPr="007A5BE8">
        <w:rPr>
          <w:rFonts w:ascii="Arial" w:hAnsi="Arial" w:cs="Arial"/>
        </w:rPr>
        <w:t xml:space="preserve"> Konrad </w:t>
      </w:r>
      <w:proofErr w:type="spellStart"/>
      <w:r w:rsidRPr="007A5BE8">
        <w:rPr>
          <w:rFonts w:ascii="Arial" w:hAnsi="Arial" w:cs="Arial"/>
        </w:rPr>
        <w:t>Kwiet’s</w:t>
      </w:r>
      <w:proofErr w:type="spellEnd"/>
      <w:r w:rsidRPr="007A5BE8">
        <w:rPr>
          <w:rFonts w:ascii="Arial" w:hAnsi="Arial" w:cs="Arial"/>
        </w:rPr>
        <w:t xml:space="preserve"> chapter.</w:t>
      </w:r>
      <w:r>
        <w:rPr>
          <w:rFonts w:ascii="Arial" w:hAnsi="Arial" w:cs="Arial"/>
        </w:rPr>
        <w:t xml:space="preserve">  A summary of the SIU’s investigations involving </w:t>
      </w:r>
      <w:proofErr w:type="spellStart"/>
      <w:proofErr w:type="gramStart"/>
      <w:r>
        <w:rPr>
          <w:rFonts w:ascii="Arial" w:hAnsi="Arial" w:cs="Arial"/>
        </w:rPr>
        <w:t>Kalejs</w:t>
      </w:r>
      <w:proofErr w:type="spellEnd"/>
      <w:r>
        <w:rPr>
          <w:rFonts w:ascii="Arial" w:hAnsi="Arial" w:cs="Arial"/>
        </w:rPr>
        <w:t xml:space="preserve"> </w:t>
      </w:r>
      <w:r w:rsidR="002A1013">
        <w:rPr>
          <w:rFonts w:ascii="Arial" w:hAnsi="Arial" w:cs="Arial"/>
        </w:rPr>
        <w:t xml:space="preserve"> </w:t>
      </w:r>
      <w:r>
        <w:rPr>
          <w:rFonts w:ascii="Arial" w:hAnsi="Arial" w:cs="Arial"/>
        </w:rPr>
        <w:t>appears</w:t>
      </w:r>
      <w:proofErr w:type="gramEnd"/>
      <w:r>
        <w:rPr>
          <w:rFonts w:ascii="Arial" w:hAnsi="Arial" w:cs="Arial"/>
        </w:rPr>
        <w:t xml:space="preserve"> in the SIU Final Report on page 110 (supra).</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nrad Kwiet">
    <w15:presenceInfo w15:providerId="AD" w15:userId="S-1-5-21-1034923440-1006861890-2196953464-11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85B56"/>
    <w:rsid w:val="00070BEE"/>
    <w:rsid w:val="002A1013"/>
    <w:rsid w:val="003D23C6"/>
    <w:rsid w:val="004748D8"/>
    <w:rsid w:val="005A15E8"/>
    <w:rsid w:val="0075114B"/>
    <w:rsid w:val="007F606F"/>
    <w:rsid w:val="009458E5"/>
    <w:rsid w:val="00A2143E"/>
    <w:rsid w:val="00B70908"/>
    <w:rsid w:val="00BC30DE"/>
    <w:rsid w:val="00EA1441"/>
    <w:rsid w:val="00EE6ED8"/>
    <w:rsid w:val="00F344B3"/>
    <w:rsid w:val="00F85B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4C83E75"/>
  <w15:docId w15:val="{5F27EA2F-8946-443C-BDBE-D23BFA06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B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85B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B56"/>
  </w:style>
  <w:style w:type="paragraph" w:styleId="FootnoteText">
    <w:name w:val="footnote text"/>
    <w:basedOn w:val="Normal"/>
    <w:link w:val="FootnoteTextChar"/>
    <w:uiPriority w:val="99"/>
    <w:semiHidden/>
    <w:unhideWhenUsed/>
    <w:rsid w:val="00F85B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5B56"/>
    <w:rPr>
      <w:sz w:val="20"/>
      <w:szCs w:val="20"/>
    </w:rPr>
  </w:style>
  <w:style w:type="character" w:styleId="FootnoteReference">
    <w:name w:val="footnote reference"/>
    <w:basedOn w:val="DefaultParagraphFont"/>
    <w:uiPriority w:val="99"/>
    <w:semiHidden/>
    <w:unhideWhenUsed/>
    <w:rsid w:val="00F85B56"/>
    <w:rPr>
      <w:vertAlign w:val="superscript"/>
    </w:rPr>
  </w:style>
  <w:style w:type="paragraph" w:styleId="BodyText">
    <w:name w:val="Body Text"/>
    <w:basedOn w:val="Normal"/>
    <w:link w:val="BodyTextChar"/>
    <w:uiPriority w:val="1"/>
    <w:qFormat/>
    <w:rsid w:val="00F85B56"/>
    <w:pPr>
      <w:widowControl w:val="0"/>
      <w:autoSpaceDE w:val="0"/>
      <w:autoSpaceDN w:val="0"/>
      <w:spacing w:after="0" w:line="240" w:lineRule="auto"/>
    </w:pPr>
    <w:rPr>
      <w:rFonts w:ascii="Courier New" w:eastAsia="Courier New" w:hAnsi="Courier New" w:cs="Courier New"/>
      <w:sz w:val="20"/>
      <w:szCs w:val="20"/>
      <w:lang w:val="en-US"/>
    </w:rPr>
  </w:style>
  <w:style w:type="character" w:customStyle="1" w:styleId="BodyTextChar">
    <w:name w:val="Body Text Char"/>
    <w:basedOn w:val="DefaultParagraphFont"/>
    <w:link w:val="BodyText"/>
    <w:uiPriority w:val="1"/>
    <w:rsid w:val="00F85B56"/>
    <w:rPr>
      <w:rFonts w:ascii="Courier New" w:eastAsia="Courier New" w:hAnsi="Courier New" w:cs="Courier New"/>
      <w:sz w:val="20"/>
      <w:szCs w:val="20"/>
      <w:lang w:val="en-US"/>
    </w:rPr>
  </w:style>
  <w:style w:type="character" w:styleId="CommentReference">
    <w:name w:val="annotation reference"/>
    <w:basedOn w:val="DefaultParagraphFont"/>
    <w:uiPriority w:val="99"/>
    <w:semiHidden/>
    <w:unhideWhenUsed/>
    <w:rsid w:val="00F344B3"/>
    <w:rPr>
      <w:sz w:val="16"/>
      <w:szCs w:val="16"/>
    </w:rPr>
  </w:style>
  <w:style w:type="paragraph" w:styleId="CommentText">
    <w:name w:val="annotation text"/>
    <w:basedOn w:val="Normal"/>
    <w:link w:val="CommentTextChar"/>
    <w:uiPriority w:val="99"/>
    <w:semiHidden/>
    <w:unhideWhenUsed/>
    <w:rsid w:val="00F344B3"/>
    <w:pPr>
      <w:spacing w:line="240" w:lineRule="auto"/>
    </w:pPr>
    <w:rPr>
      <w:sz w:val="20"/>
      <w:szCs w:val="20"/>
    </w:rPr>
  </w:style>
  <w:style w:type="character" w:customStyle="1" w:styleId="CommentTextChar">
    <w:name w:val="Comment Text Char"/>
    <w:basedOn w:val="DefaultParagraphFont"/>
    <w:link w:val="CommentText"/>
    <w:uiPriority w:val="99"/>
    <w:semiHidden/>
    <w:rsid w:val="00F344B3"/>
    <w:rPr>
      <w:sz w:val="20"/>
      <w:szCs w:val="20"/>
    </w:rPr>
  </w:style>
  <w:style w:type="paragraph" w:styleId="CommentSubject">
    <w:name w:val="annotation subject"/>
    <w:basedOn w:val="CommentText"/>
    <w:next w:val="CommentText"/>
    <w:link w:val="CommentSubjectChar"/>
    <w:uiPriority w:val="99"/>
    <w:semiHidden/>
    <w:unhideWhenUsed/>
    <w:rsid w:val="00F344B3"/>
    <w:rPr>
      <w:b/>
      <w:bCs/>
    </w:rPr>
  </w:style>
  <w:style w:type="character" w:customStyle="1" w:styleId="CommentSubjectChar">
    <w:name w:val="Comment Subject Char"/>
    <w:basedOn w:val="CommentTextChar"/>
    <w:link w:val="CommentSubject"/>
    <w:uiPriority w:val="99"/>
    <w:semiHidden/>
    <w:rsid w:val="00F344B3"/>
    <w:rPr>
      <w:b/>
      <w:bCs/>
      <w:sz w:val="20"/>
      <w:szCs w:val="20"/>
    </w:rPr>
  </w:style>
  <w:style w:type="paragraph" w:styleId="BalloonText">
    <w:name w:val="Balloon Text"/>
    <w:basedOn w:val="Normal"/>
    <w:link w:val="BalloonTextChar"/>
    <w:uiPriority w:val="99"/>
    <w:semiHidden/>
    <w:unhideWhenUsed/>
    <w:rsid w:val="00F344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4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5948</Words>
  <Characters>33907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Konrad Kwiet</cp:lastModifiedBy>
  <cp:revision>5</cp:revision>
  <dcterms:created xsi:type="dcterms:W3CDTF">2022-02-20T03:45:00Z</dcterms:created>
  <dcterms:modified xsi:type="dcterms:W3CDTF">2022-02-21T04:37:00Z</dcterms:modified>
</cp:coreProperties>
</file>