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FBCA7" w14:textId="1F5A4999" w:rsidR="00E06B66" w:rsidRDefault="00377C37">
      <w:pPr>
        <w:rPr>
          <w:b/>
          <w:bCs/>
        </w:rPr>
      </w:pPr>
      <w:r w:rsidRPr="00377C37">
        <w:rPr>
          <w:b/>
          <w:bCs/>
        </w:rPr>
        <w:t>Rutland, Suzanne “Suspected Nazi War Criminals in Australia” Submission to review of material relation to the entry of suspected war criminals into Australia (Sept 1986)</w:t>
      </w:r>
    </w:p>
    <w:p w14:paraId="56007BA5" w14:textId="77777777" w:rsidR="00377C37" w:rsidRDefault="00377C37">
      <w:pPr>
        <w:rPr>
          <w:b/>
          <w:bCs/>
        </w:rPr>
      </w:pPr>
    </w:p>
    <w:p w14:paraId="31B045E2" w14:textId="526F39A1" w:rsidR="00377C37" w:rsidRDefault="003F2465">
      <w:r>
        <w:t xml:space="preserve">A very good overview of the processes that allowed in war criminals. The emphasis was on the fight against/fear of Communism </w:t>
      </w:r>
      <w:proofErr w:type="gramStart"/>
      <w:r>
        <w:t>and also</w:t>
      </w:r>
      <w:proofErr w:type="gramEnd"/>
      <w:r>
        <w:t xml:space="preserve"> the existing prejudices against Jewish migrants.</w:t>
      </w:r>
    </w:p>
    <w:p w14:paraId="55BBD0C5" w14:textId="77777777" w:rsidR="003F2465" w:rsidRDefault="003F2465"/>
    <w:p w14:paraId="6B370ABF" w14:textId="456FC1CB" w:rsidR="003F2465" w:rsidRDefault="003F2465">
      <w:r>
        <w:t>“What is disturbing is that Nazi sympathisers, including some suspected war criminals, entered Australia with relative ease when compared with the obstacles placed in the way of Jewish refugees who wished to enrol in the IRO programme for Australia. It can be stressed that this is not simply a coincidental or historical footnote. Rather, the processes were inextricably bound, one with the other. For those charged with keeping the Jews out were the same people making the decisions about who were allowed in.” (Page 24)</w:t>
      </w:r>
    </w:p>
    <w:p w14:paraId="6A9CEE70" w14:textId="77777777" w:rsidR="003F2465" w:rsidRDefault="003F2465"/>
    <w:p w14:paraId="02DA0B4C" w14:textId="3CFB337D" w:rsidR="003F2465" w:rsidRDefault="003F2465">
      <w:r>
        <w:t xml:space="preserve">“It would be wrong to suggest that Australian immigration officers deliberately admitted Nazis to Australia. What is closer to the truth is that they only wanted DPs who would not undermine the government’s migration policy. For this reasons (sic) Jews were excluded and the emphasis of the selection policy was on strong, </w:t>
      </w:r>
      <w:proofErr w:type="gramStart"/>
      <w:r>
        <w:t>healthy looking</w:t>
      </w:r>
      <w:proofErr w:type="gramEnd"/>
      <w:r>
        <w:t xml:space="preserve"> migrants who would be able to bolster the manual labour supply in Australia. At the time of cold war fever, there was much greater concern with excluding possible communist suspects.” (Page 24)</w:t>
      </w:r>
    </w:p>
    <w:p w14:paraId="6FC8886F" w14:textId="77777777" w:rsidR="00ED24A2" w:rsidRDefault="00ED24A2"/>
    <w:p w14:paraId="1F0BC56C" w14:textId="7EBC33AB" w:rsidR="00ED24A2" w:rsidRDefault="00ED24A2">
      <w:r>
        <w:t xml:space="preserve">Very interesting that in 1953 Ernest Platz, Secretary of the Melbourne Jewish Council to Combat Fascism and Anti-Semitism, submitted to Parliament and </w:t>
      </w:r>
      <w:proofErr w:type="spellStart"/>
      <w:r>
        <w:t>Heyes</w:t>
      </w:r>
      <w:proofErr w:type="spellEnd"/>
      <w:r>
        <w:t xml:space="preserve"> a collection of Nazi </w:t>
      </w:r>
      <w:proofErr w:type="spellStart"/>
      <w:r>
        <w:t>paraphnalia</w:t>
      </w:r>
      <w:proofErr w:type="spellEnd"/>
      <w:r w:rsidR="001F0DBC">
        <w:t>. (</w:t>
      </w:r>
      <w:proofErr w:type="gramStart"/>
      <w:r w:rsidR="001F0DBC">
        <w:t>page</w:t>
      </w:r>
      <w:proofErr w:type="gramEnd"/>
      <w:r w:rsidR="001F0DBC">
        <w:t xml:space="preserve"> 25) Discounted by</w:t>
      </w:r>
      <w:r>
        <w:t xml:space="preserve"> </w:t>
      </w:r>
      <w:r w:rsidR="001F0DBC">
        <w:t xml:space="preserve">a </w:t>
      </w:r>
      <w:proofErr w:type="spellStart"/>
      <w:r w:rsidR="001F0DBC">
        <w:t>hugh</w:t>
      </w:r>
      <w:proofErr w:type="spellEnd"/>
      <w:r w:rsidR="001F0DBC">
        <w:t xml:space="preserve"> govt official (NC 15 October 1953).</w:t>
      </w:r>
    </w:p>
    <w:p w14:paraId="34944998" w14:textId="77777777" w:rsidR="001F0DBC" w:rsidRDefault="001F0DBC"/>
    <w:p w14:paraId="7636AD4A" w14:textId="262490A5" w:rsidR="001F0DBC" w:rsidRPr="00377C37" w:rsidRDefault="001F0DBC">
      <w:r w:rsidRPr="001F0DBC">
        <w:rPr>
          <w:b/>
          <w:bCs/>
        </w:rPr>
        <w:t>Note</w:t>
      </w:r>
      <w:r>
        <w:t>: Might be worth cross referencing this with the materials that I collected on the anti-fascist league.</w:t>
      </w:r>
    </w:p>
    <w:sectPr w:rsidR="001F0DBC" w:rsidRPr="00377C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C37"/>
    <w:rsid w:val="00017416"/>
    <w:rsid w:val="00152DCE"/>
    <w:rsid w:val="001F0DBC"/>
    <w:rsid w:val="0029118E"/>
    <w:rsid w:val="00377C37"/>
    <w:rsid w:val="003F2465"/>
    <w:rsid w:val="00E06B66"/>
    <w:rsid w:val="00ED24A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681A8C72"/>
  <w15:chartTrackingRefBased/>
  <w15:docId w15:val="{06F3DFA5-396A-DC45-907C-7E98D2130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265</Words>
  <Characters>1515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Avril Alba</dc:creator>
  <cp:keywords/>
  <dc:description/>
  <cp:lastModifiedBy>Avril Alba</cp:lastModifiedBy>
  <cp:revision>3</cp:revision>
  <dcterms:created xsi:type="dcterms:W3CDTF">2023-05-24T04:30:00Z</dcterms:created>
  <dcterms:modified xsi:type="dcterms:W3CDTF">2023-05-24T05:52:00Z</dcterms:modified>
</cp:coreProperties>
</file>