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0375B" w14:textId="157161E6" w:rsidR="00C226F4" w:rsidRDefault="00A953FE">
      <w:r>
        <w:t>Barwick PDF not available 3</w:t>
      </w:r>
    </w:p>
    <w:p w14:paraId="658B08B2" w14:textId="77777777" w:rsidR="00A953FE" w:rsidRDefault="00A953FE"/>
    <w:p w14:paraId="1BC4C7C4"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br/>
      </w:r>
      <w:hyperlink r:id="rId4" w:history="1">
        <w:r>
          <w:rPr>
            <w:rStyle w:val="Hyperlink"/>
            <w:rFonts w:ascii="Verdana" w:hAnsi="Verdana"/>
            <w:b/>
            <w:bCs/>
            <w:color w:val="215888"/>
            <w:sz w:val="20"/>
            <w:szCs w:val="20"/>
            <w:u w:val="none"/>
          </w:rPr>
          <w:t>Senator HAMER</w:t>
        </w:r>
      </w:hyperlink>
      <w:r>
        <w:rPr>
          <w:rFonts w:ascii="Verdana" w:hAnsi="Verdana"/>
          <w:color w:val="444444"/>
          <w:sz w:val="20"/>
          <w:szCs w:val="20"/>
        </w:rPr>
        <w:t>(4.22) —I think it is well known that I have opposed this War Crimes Amendment Bill from the outset. I regard it as one of the most dangerous and badly drafted Bills I have ever seen. I agree with the attitude expressed by Sir Garfield Barwick in this Parliament in 1961 when, in explaining why the Government was refusing to agree to the extradition of our alleged war criminals, he said that those who have been allowed to make their lives and their homes here must be allowed to live in security with new lives under the rule of law, and that the time had come to close the chapter on the crimes of World War II. There was only one dissenter in the House of Representatives, Mr Bert James, the member for Hunter, and very little disagreement in the community. There was no suggestion that the alleged war criminals should be put on trial in Australia. I should have thought that this attitude would be even stronger now, 27 years later. Yet in the last few years there has been a campaign in many countries to reopen the issue of World War II war crimes. This campaign did not start in Australia. I have my own views as to it provenance.</w:t>
      </w:r>
    </w:p>
    <w:p w14:paraId="67307547"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It is important to note that the United States of America has refused to enact retrospective legislation to try war criminals, but Canada has succumbed to the pressure, and we look like doing the same. If we do, we will intensely regret it, because the damage done to our society will be very great. It is difficult to see any compensating benefits for Australia. Some leading campaigners for this Bill have said that they are not interested in convicting 70 or 80-year-olds; they merely wish to publicise their outrageous behaviour. This is deplorable. Although there will no doubt be enormous financial benefits for lawyers involved in inconclusive war crimes trials with maximum publicity, there seem to be no benefits for Australia. Perhaps some of the advocates of this Bill have an agenda which does not include the interests of Australia.</w:t>
      </w:r>
    </w:p>
    <w:p w14:paraId="49102525"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This Bill came about as a result of disgraceful events in 1986 when the Australian Broadcasting Corporation made sensational allegations that the United States, British and Australian intelligence organisations had collaborated to settle large numbers of Nazi war criminals in Australia with the connivance of the Menzies Government. These false allegations, I regret to say, have just been repeated by Senator Gietzelt. These sensational allegations led to an inquiry by Mr Andrew Menzies. He could find no basis for the allegations, but he did come to the conclusion that there were perhaps 70 people in Australia who might have been guilty of serious war crimes on Germany's behalf during World War II, including, of course, those whose names were being bandied around at the time of the Barwick statement in 1961.</w:t>
      </w:r>
    </w:p>
    <w:p w14:paraId="0B6DDC0E"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Why do we have to enact retrospective legislation to deal with such people? In the past, we have taken in people from all over the world, from many trouble spots. We always hoped that they would have left the troubles of their homelands behind, whether they be religious struggles in Northern Ireland, racial and religious struggles in Lebanon, strife between Israelis and Palestinians, or civil war in Kampuchea. The last thing we want is to have conflicts of their native lands-the bitterness, the atrocities, the charges and countercharges-refought in Australian courts.</w:t>
      </w:r>
    </w:p>
    <w:p w14:paraId="109FAFE0"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If a migrant from, say, France or Italy was credibly accused of committing a murder before he migrated, there would be no difficulty about extraditing him to the country in which he committed the murder. But if a migrant from the Soviet Union or any other country whose legal integrity we did not accept was accused of murder in his country of origin, there is nothing we could do about it. We could not try him here because our courts would have no jurisdiction over the matter, and we would not be prepared to extradite him. So we would have to let him go free. That would be very disturbing, perhaps, but the alternative would be worse.</w:t>
      </w:r>
    </w:p>
    <w:p w14:paraId="592ACCFC"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lastRenderedPageBreak/>
        <w:t>Why are war crimes different? We must not minimise the danger of serious social disruption in Australia if these alleged war criminals are pursued in the courts. Since the Second World War we have taken in 4 1/2 million overseas migrants, including 150,000 from Germany and 400,000 from Eastern Europe. Investigations of possible war criminals will be extraordinarily disruptive in these communities, many of which are fierce opponents of communism, having experienced it at first hand, and are natural targets for the KGB. We must not be manipulated into socially disruptive action unless we are quite sure that we have this Bill right, that what we propose to do is essential, and that we are giving adequate support and protection to Australian citizens who may be investigated or charged.</w:t>
      </w:r>
    </w:p>
    <w:p w14:paraId="5A06CA9E"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There is also the question of how this Bill will affect Australian Jews. Some people have argued that prosecution investigations will cause a great surge of anti-Semitism. I fear that it will, but I certainly think it should not. By no means all the victims of the Holocaust and the Nazi death camps were Jews. There was a substantial number of homosexuals, gypsies and communists in the death camps as well, to mention only the largest groups.</w:t>
      </w:r>
    </w:p>
    <w:p w14:paraId="5197FEE4"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Looking at the whole range of war crimes in the Second World War, the number of victims other than Jews is stupendous. For instance, six million Soviet war prisoners were captured by the Germans. Of these, barely one million were found alive in 1945. About another million had either been released during the war or allowed to serve in the collaborator units set up by the German Army. Two million died in German captivity, from starvation, exposure and disease. The remaining two million have never been accounted for. Even these numbers were minor compared to the millions of Soviet citizens who died in Stalin's purges. The exact number of Germans who died in Russian hands in unknown, but it is enormous, and the atrocious behaviour of the Japanese and Koreans to prisoners is still remembered by many Australians. There is in my view no reason why this Bill should harm the 70,000 Jews in Australia. The one thing that will cause them harm will be to give them the impression that the only war crimes we are concerned about are war crimes against Jews.</w:t>
      </w:r>
    </w:p>
    <w:p w14:paraId="4F1A5575"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have six fundamental objections to this Bill as it stands. First, it is probably unconstitutional. It does not seem to fit with any of the powers given to this Parliament by the Constitution. Secondly, it is retrospective. Thirdly, the structure is absurd and leads to all sorts of distortions. Fourthly, no sensible reason has been advanced as to why, if war crimes are of such a special nature, they cannot be dealt with by the ordinary international legal processes. The application of this Bill is to be limited to war crimes committed in the Second World War, and in a small area of that war, which ended 43 years ago. Fifthly, I have grave objections to the Bill's definition of a war crime. Sixthly, there is the question of how we are to ensure that Australian residents charged with war crimes have proper facilities available for their defence. I would like to look at each of these objections in turn.</w:t>
      </w:r>
    </w:p>
    <w:p w14:paraId="404D412C"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Is this Bill constitutional? The old War Crimes Act of 1945 was presumably enacted under the defence power. This lapsed long ago with regard to World War II. It would be absurd to suggest that the trials of 80-year-olds for crimes committed overseas half a century ago have anything to do with the defence of Australia. The Minister for Justice (Senator Tate) must make it quite clear under what head of power, if any, this Bill is proposed to be enacted.</w:t>
      </w:r>
    </w:p>
    <w:p w14:paraId="6EC9FC63"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There is no doubt that the Bill is retrospective in two distinct senses. First, the Bill defines certain offences concerning deportation to concentration camps, which were before 1945 outside even the imagination of Australian law. Secondly, the Bill applies Australian criminal law as it existed between 1939 and 1945 to people who were not Australians at the time and whose offences were committed in foreign countries against foreigners. Technically, we still have the War Crimes Act of October 1945, which set up military courts to try war criminals who had committed crimes against Australian </w:t>
      </w:r>
      <w:r>
        <w:rPr>
          <w:rFonts w:ascii="Verdana" w:hAnsi="Verdana"/>
          <w:color w:val="444444"/>
          <w:sz w:val="20"/>
          <w:szCs w:val="20"/>
        </w:rPr>
        <w:lastRenderedPageBreak/>
        <w:t>residents. This provision was extended to cover Allied citizens as well. The real intention of the 1945 Act was to deal with Japanese and Korean war criminals. It was assumed that the German war criminals would be dealt with in Europe. Between 1945 and 1951 the military courts tried 924 war criminals, all Japanese or Korean, of whom 644 were convicted and 148 executed. There have been no trials since 1951.</w:t>
      </w:r>
    </w:p>
    <w:p w14:paraId="55E46623"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War Crimes Act of 1945 was designed to allow us to punish foreigners, primarily Japanese, who had committed crimes against Australians. The purpose of the present Bill is the opposite-to allow the trial of Australian residents for crimes committed against foreigners in foreign countries. What I cannot understand is why the Government did not simply repeal the old War Crimes Act, which is obviously no longer effective, and introduce a new War Crimes Bill to deal with the new problem. Instead, it has produced a Bill which so amends the old 1945 Act that all that is left is the title and the commencement date. This is absurd. I think the Government is pretending with this transparently silly device that the Bill is not retrospective-or perhaps it is an attempt to divert attention from its unconstitutionality.</w:t>
      </w:r>
    </w:p>
    <w:p w14:paraId="362F3671"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My next objection is to the coverage of the Bill. If war crimes are of such a special nature that we much enact legislation to deal with them, surely it must cover all war crimes, not just the crimes of World War II in Europe. What about the Japanese? What about all the other wars? Since 1945 there have been 70 wars, and 10 are still going on now. The Pol Pot blood bath in Cambodia was worse than anything that went on in Hitler's Germany. We have taken in nearly 14,000 Cambodian refugees. Are any of them war or genocide criminals? The Government does not know. Mr Menzies certainly does not know. He was investigating World War II crimes by Germany and its associates. What would we do if we got credible evidence that one of the Cambodian refugees was a war or genocide criminal? Would we send him back for trial by Vietnamese dominated courts, would we ignore the evidence or would we pass another special retrospective war crimes Act?</w:t>
      </w:r>
    </w:p>
    <w:p w14:paraId="4C484BD7"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My next objection is to the definition of `war crime'. This Bill is extraordinarily deceptive and evasive on this vital matter. First, it defines relevant `serious crimes' as crimes that were current under State law in the World War II period. These were murder, manslaughter, causing grievous bodily harm, wounding, rape, indecent assault, and abduction or procuring for immoral purposes. The then Director of Public Prosecutions, Mr Ian Temby, QC, said that this definition would permit the lodging of charges `in circumstances that would be quite inappropriate', and that he had decided to narrow the investigations to `murders and mass murders'. This seems sensible, but why can Parliament not say what it means? Why do we have to rely on a public official to do Parliament's job for it?</w:t>
      </w:r>
    </w:p>
    <w:p w14:paraId="0C925931"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Having listed the crimes under State law, the Bill then says that these offences were war crimes committed in the course of hostilities or an occupation-but, remember, only 1939-45 hostilities and occupations in Europe; that is, if the Government's amendment goes through, which I suppose it will. Why does not the Government come straight out and define a war crime? After all, that is what this Bill is supposed to be about. The Canadians define war crimes in their Act; why can we not do so? It seems that the problem is the ridiculous pretence that the Bill is not retrospective. Of course it is. It is recognised that this Bill is retrospective. If we must have the Bill at all, let us make it clear and sensible. The first thing we need is a clear definition of what is a `war crime'.</w:t>
      </w:r>
    </w:p>
    <w:p w14:paraId="6574575C"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Clause 15 of the Bill says that it is a defence in a proceeding if the alleged crime `was permitted by the laws, customs and usages of war; and was not under international law a crime against humanity'. As far as I can determine, the definition of what is permitted by the laws, customs and usages of war is held to be the United Nations agreement, the so-called Nuremberg Charter of 1945. This defines war crimes as including, but not being limited to, `murder, ill-treatment, or deportation to slave labour or for any other purpose of civilian population of or in occupied territory; murder or ill-treatment of </w:t>
      </w:r>
      <w:r>
        <w:rPr>
          <w:rFonts w:ascii="Verdana" w:hAnsi="Verdana"/>
          <w:color w:val="444444"/>
          <w:sz w:val="20"/>
          <w:szCs w:val="20"/>
        </w:rPr>
        <w:lastRenderedPageBreak/>
        <w:t>prisoners of war or persons on the seas; killing of hostages; plunder of public or private property; wanton destruction of cities, towns or villages; or devastation not justified by military necessity'. I think this would be regarded as a reasonable statement of international law on war crimes at the time of the Second World War, with a few provisos. The most important proviso is that it applied only to the losers, which negates the moral integrity of the Nuremberg Charter. It also modified, in a possibly unacceptable way, some of the overriding principles that had governed the development of international law on war crimes over the centuries. These three overriding principles were the right of retaliation, the fact that almost anything can be done provided it is justified by military necessity, and the overriding authority of superior orders.</w:t>
      </w:r>
    </w:p>
    <w:p w14:paraId="3B4844DB"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Nuremberg Charter specifically removes the defence of superior orders. It does not mention the right of retaliation, either positively or negatively, but it does mention military necessity as being a justification for otherwise unacceptable behaviour. Military necessity, of course, can be used to justify almost anything. Genghis Khan, whose hordes would kill every man, woman and child in any city which resisted him, could claim, accurately I believe, military necessity, because most cities surrendered very quickly after a few demonstrations of the consequences of resisting.</w:t>
      </w:r>
    </w:p>
    <w:p w14:paraId="5E8656A1"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But if we accept to its limit the doctrine of military necessity, there remains very little war crimes law. Even the execution of hostages was held to be acceptable in trials conducted in occupied Germany. The convictions were based, not on the execution of the hostages, but on whether the number of hostages executed was in proportion to the provocation. The consequences of accepting military necessity make the scope of international law on war crimes very limited and, if one accepts the right of retaliation, almost anything goes. Nevertheless, with these provisos, the statement of war crimes in the Nuremberg Charter can, as I said, be accepted as a reasonable statement of international standards with regard to war crimes at the time of the Second World War.</w:t>
      </w:r>
    </w:p>
    <w:p w14:paraId="62B64CDB"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Two other categories of crime were listed in the Nuremberg Charter. The first of these was called `crimes against peace', which does not concern us here. The category which does concern us was called `crimes against humanity', namely murder, extermination, enslavement, deportation, and other inhumane acts committed against any civilian population, before or during the war, or persecution on political, racial or religious grounds in execution of or in connection with any crime within the jurisdiction of the Tribunal, whether or not in violation of the domestic law of the country where perpetrated. This part of the Nuremberg Charter was very controversial. The British-and the Australian Government entirely agreed-held that under traditional international law the treatment of nationals was a matter of domestic jurisdiction, and therefore an international war crimes tribunal had no possible jurisdiction. The problem was that the Nuremberg Charter was a system imposed by the victors on the vanquished-and the victors took very great care that it was not imposed on them-and the crimes of the Germans and Japanese had outraged everyone. Clearly, something had to be done, and the result was the compromise that I have just read out.</w:t>
      </w:r>
    </w:p>
    <w:p w14:paraId="06AF5CC2"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list of crimes against humanity, which I repeat at that time had no international legal standing, was qualified by the remark that such an action, in order to come under the Nuremberg Charter, had to be committed in execution of, or in connection with, any crime within the jurisdiction of the tribunal, that is, it had to be connected with crimes against peace or war crimes. By connecting it in this way, it limited it to crimes clearly affecting the rights of other states. These crimes could then be said to be of international concern and thus justify taking them out of the exclusive jurisdiction of the states in which they were committed without abandoning the principle that treatment of nationals is normally a matter of domestic jurisdiction. The important thing is that it did not claim that there was any general international law covering crimes against humanity other than those committed in pursuit of war aims.</w:t>
      </w:r>
    </w:p>
    <w:p w14:paraId="108620DF"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lastRenderedPageBreak/>
        <w:t>That was the situation in 1945. In the Bill before us a reference is made to international law concerning crimes against humanity. I believe that the Minister must say what was the international law concerning crimes against humanity in the period 1939-45, the period covered by this Bill. I would contend that there was no such international law, contemporary opinion being that any such offences should be dealt with under domestic, rather than international law, but if the Minister has a different view he must cite what international law of the period he has in mind, because this is fundamental to this Bill.</w:t>
      </w:r>
    </w:p>
    <w:p w14:paraId="04A7CCCD"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Perhaps I could put this crucial question to the Minister in a different way: clause 7 (3) (b) extends war crimes to acts such as genocide committed in the territory of a country when that country was involved in a war, but without any requirement that such acts should be related to war crimes or crimes against peace. Does the Minister contend that this is an accurate rendering of the Nuremberg Charter? If not, where does it come from? This is not to say there is not now some international law covering crimes against humanity. In 1949 there was a series of Geneva conventions covering the wounded and sick in armed forces in the field and at sea, the treatment of prisoners of war, and the protection of civilians. This was brought into Australian law in 1957, but it should be noted that it does not cover such matters as genocide, and it was not retrospective.</w:t>
      </w:r>
    </w:p>
    <w:p w14:paraId="34689A62"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Genocide was covered by a separate convention of 1947, and ratification of this convention was approved by an Act of Parliament, the Genocide Convention Act of 1949. This Act did not give any additional powers to Australian courts. Presumably, it was felt that genocide committed inside Australia could be adequately dealt with by our existing laws, but from the angle of this debate the important thing was that it did not give any power to Australian courts to deal with genocide committed overseas, whether by Australian residents or by anybody else. These ratifications of conventions of 1947 and 1949 are, of course, post facto as far as the Second World War crimes are concerned. If we are seeking to bring into Australian domestic law, crimes under international law, we must be very careful that they are crimes under international law of the relevant period, not under agreements reached after that date.</w:t>
      </w:r>
    </w:p>
    <w:p w14:paraId="2BF76723"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It is worth repeating that the operation of the Nuremberg Charter was confined to Germany and her partners. It was imposed by the victors on the vanquished; the Allied forces were exempt. This exemption has been removed in this Bill, and in pursuing the consequences of this decision I have met a web of obfuscation and confusion from the Minister for Justice, Senator Tate. I raised with him the possibility of World War II Australian airmen being liable for prosecution as war criminals, on the grounds that some of their bombing attacks might have been held to include wanton destruction of cities, towns or villages, or devastation not justified by military necessity. In order to focus his mind a little-and it seems to need a bit of focusing-I raised the question of the bombing attack on Dresden in February 1945, an attack which has been almost universally held not to have been justified by military necessity.</w:t>
      </w:r>
    </w:p>
    <w:p w14:paraId="4D3C72C5"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The Minister, as his first line of defence, used the argument that our airmen had been subject to our War Crimes Act of 1945 for 33 years, no prosecutions had been launched in those 33 years and therefore they had nothing to fear from this amending Bill. He subsequently admitted he had misled the Senate when it was pointed out to him that the War Crimes Act of 1945 did not apply, and never had applied, to Australian servicemen. He then shifted ground completely and referred to a trial in the United States military tribunal at Nuremberg in April 1948 which, on examination, turned out to be completely unrelated. The amendment the Government now proposes-to say that it is a defence if the act was reasonably justified by the exigencies and necessities of the conduct of war-adds nothing. This is already covered under the Nuremberg Charter law of military necessity. I am not for a moment suggesting that our World War II bomber veterans should be charged. Of course they will not be charged. But what we are saying to them is, `The Australian Parliament regards what you did in the Second World War, under orders and under conditions of enormous danger and very heavy casualties, as a war </w:t>
      </w:r>
      <w:r>
        <w:rPr>
          <w:rFonts w:ascii="Verdana" w:hAnsi="Verdana"/>
          <w:color w:val="444444"/>
          <w:sz w:val="20"/>
          <w:szCs w:val="20"/>
        </w:rPr>
        <w:lastRenderedPageBreak/>
        <w:t>crime; but don't worry, we won't prosecute you.' What sort of a country do we think we are?</w:t>
      </w:r>
    </w:p>
    <w:p w14:paraId="230BCD3B"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This is by no means the only problem of the definition of a war crime. Proposed new section 6 goes on to define as a war crime:</w:t>
      </w:r>
    </w:p>
    <w:p w14:paraId="16CD05DC"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deportation of a person (whether or not across frontiers) to, or the internment of a person in, a death camp, a slave labour camp, or a place where persons are subjected to treatment similar to that undergone in a death camp or slave labour camp . . .</w:t>
      </w:r>
    </w:p>
    <w:p w14:paraId="52668FF4"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have been contacted by four British migrants to Australia, who were involved in the forcible turning over to the Russians of Cossack prisoners in June 1945. Remember, by the way, that this Bill covers a period up to 29 October 1945. So they were clearly covered by the time scale. The Cossacks had been fighting on the German side, having seen enough of the Russians not to want to be part of their empire. There were 15,000 of them, including women and children. Although all concerned knew that these Cossacks, if turned over to the Russians, would be shot or sent to concentration camps, the British troops, under orders, in a state of near mutiny and often in tears, forcibly handed these Cossacks over to the Russians. By the definition of a war crime in proposed new section 6 of this Bill, these British soldiers would be guilty. Are we to charge them? And if we do not charge them, are we going to charge Germans who perhaps behaved similarly?</w:t>
      </w:r>
    </w:p>
    <w:p w14:paraId="43AD64F9"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There is one final problem with the definition of war crimes and that is in proposed new section 6 (6) where it is said that `. . . the fact that the doing of an act was required or permitted by the law in force when and where the act was done shall be disregarded'. This seems to me to be an extraordinary provision. Soldiers do things they are required to do by the law in force in their country at that time, and 43 years later in another country they are prosecuted. The explanatory memorandum is, to put it mildly, not very helpful. I quote in full the explanation from the explanatory memorandum:</w:t>
      </w:r>
    </w:p>
    <w:p w14:paraId="6E077C6C"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Proposed subsection 6 (6) is enacted to avoid doubt.</w:t>
      </w:r>
    </w:p>
    <w:p w14:paraId="303D1E84"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think that this explanation, as with so much else in this Bill, is an insult to this Parliament.</w:t>
      </w:r>
    </w:p>
    <w:p w14:paraId="33C87B5B"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final problem I have with this Bill is with regard to evidence, much of which will come from communist controlled countries. This matter was referred to the Senate Standing Committee on Legal and Constitutional Affairs, which included Government senators and Democrat senators, and I agree with all their recommendations, which were unanimous. I agree with all their recommendations which are designed to ensure that Australian citizens, charged with a war crime committed overseas, will have a fair trial. The Government has now accepted, after ridiculing them for a year, most but not all of the Committee's recommendations. But it will still be possible under the proposed legislation for an innocent person to be faced by witnesses who are approaching senility, whose evidence on identification or on matters occurring 50 years ago is not reliable, or by documentary evidence that may well prove to have been forged. The KGB is certainly not above skilled forgery. It will be left to the accused person to establish the fact of forgery. What we must ensure is that any Australian resident charged with these horrible crimes will receive a fair trial. If the trial cannot be fair, there must be no trial.</w:t>
      </w:r>
    </w:p>
    <w:p w14:paraId="2D311DE3"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Those then are my objections to this Bill. I think it is probably unconstitutional. I think it is a deplorably badly produced Bill which reflects no credit on the Government. The Bill is defective because, while it presumes that war crimes must be dealt with in our courts because of the deficiencies of the ordinary international legal processes for these special crimes, for some unexplained reason it limits war crimes to those committed in a particular theatre of a war that ended 43 years ago. The Bill is also grossly deficient, not to say deceptive, in its definition of war crimes. In the case of crimes against humanity, the international law it purports to be enforcing did not exist at the relevant time.</w:t>
      </w:r>
    </w:p>
    <w:p w14:paraId="50546069" w14:textId="77777777" w:rsidR="0054564D" w:rsidRDefault="0054564D" w:rsidP="0054564D">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lastRenderedPageBreak/>
        <w:t>I should like to have had this complex matter studied by a Senate committee, but as the Government is not prepared to have its legislation properly looked at-and it is so bad I can understand why-we will have to do a great deal of work in our Committee of the Whole. The definition of war crimes, as it stands, is quite unacceptable. The Bill is also offensive because it will still make war criminals of many of our World War II veterans who operated under our legal and disciplinary codes while they were involved in fighting. This is a very bad Bill indeed. If passed it will do great harm to the Australian community and will be a lasting reflection upon this Parliament.</w:t>
      </w:r>
    </w:p>
    <w:p w14:paraId="31D7E9D7" w14:textId="77777777" w:rsidR="00A953FE" w:rsidRDefault="00A953FE"/>
    <w:p w14:paraId="29BFA16E" w14:textId="77777777" w:rsidR="0054564D" w:rsidRDefault="0054564D"/>
    <w:p w14:paraId="30145086" w14:textId="7C6B64CF" w:rsidR="0054564D" w:rsidRDefault="00921C93">
      <w:r w:rsidRPr="00921C93">
        <w:t>https://parlinfo.aph.gov.au/parlInfo/search/display/display.w3p;query=Id%3A%22chamber%2Fhansards%2F1988-12-15%2F0108%22</w:t>
      </w:r>
    </w:p>
    <w:sectPr w:rsidR="005456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3FE"/>
    <w:rsid w:val="00545525"/>
    <w:rsid w:val="0054564D"/>
    <w:rsid w:val="007A071F"/>
    <w:rsid w:val="00921C93"/>
    <w:rsid w:val="009B52A1"/>
    <w:rsid w:val="00A953FE"/>
    <w:rsid w:val="00DA4E61"/>
    <w:rsid w:val="00DD450C"/>
    <w:rsid w:val="00E74B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B631"/>
  <w15:chartTrackingRefBased/>
  <w15:docId w15:val="{F2085B54-BA67-4229-801C-3958587E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no spacing)"/>
    <w:qFormat/>
    <w:rsid w:val="00DD450C"/>
    <w:pPr>
      <w:spacing w:before="240" w:after="240" w:line="240" w:lineRule="auto"/>
      <w:contextualSpacing/>
    </w:pPr>
    <w:rPr>
      <w:rFonts w:ascii="Helvetica" w:hAnsi="Helvetica"/>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E61"/>
    <w:pPr>
      <w:spacing w:after="0" w:line="240" w:lineRule="auto"/>
    </w:pPr>
    <w:rPr>
      <w:rFonts w:ascii="Helvetica" w:hAnsi="Helvetica"/>
      <w:sz w:val="24"/>
    </w:rPr>
  </w:style>
  <w:style w:type="paragraph" w:styleId="NormalWeb">
    <w:name w:val="Normal (Web)"/>
    <w:basedOn w:val="Normal"/>
    <w:uiPriority w:val="99"/>
    <w:semiHidden/>
    <w:unhideWhenUsed/>
    <w:rsid w:val="0054564D"/>
    <w:pPr>
      <w:spacing w:before="100" w:beforeAutospacing="1" w:after="100" w:afterAutospacing="1"/>
      <w:contextualSpacing w:val="0"/>
    </w:pPr>
    <w:rPr>
      <w:rFonts w:ascii="Times New Roman" w:eastAsia="Times New Roman" w:hAnsi="Times New Roman" w:cs="Times New Roman"/>
      <w:szCs w:val="24"/>
      <w:lang w:eastAsia="en-AU"/>
    </w:rPr>
  </w:style>
  <w:style w:type="character" w:customStyle="1" w:styleId="talkername">
    <w:name w:val="talkername"/>
    <w:basedOn w:val="DefaultParagraphFont"/>
    <w:rsid w:val="0054564D"/>
  </w:style>
  <w:style w:type="character" w:styleId="Hyperlink">
    <w:name w:val="Hyperlink"/>
    <w:basedOn w:val="DefaultParagraphFont"/>
    <w:uiPriority w:val="99"/>
    <w:semiHidden/>
    <w:unhideWhenUsed/>
    <w:rsid w:val="005456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5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arlinfo.aph.gov.au/parlInfo/search/display/display.w3p;query=Id%3A%22handbook%2Fallmps%2F4H4%22;querytype=;re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3977</Words>
  <Characters>22669</Characters>
  <Application>Microsoft Office Word</Application>
  <DocSecurity>0</DocSecurity>
  <Lines>188</Lines>
  <Paragraphs>53</Paragraphs>
  <ScaleCrop>false</ScaleCrop>
  <Company/>
  <LinksUpToDate>false</LinksUpToDate>
  <CharactersWithSpaces>26593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c:creator>
  <cp:keywords/>
  <dc:description/>
  <cp:lastModifiedBy>Liam .....</cp:lastModifiedBy>
  <cp:revision>3</cp:revision>
  <dcterms:created xsi:type="dcterms:W3CDTF">2023-05-17T01:25:00Z</dcterms:created>
  <dcterms:modified xsi:type="dcterms:W3CDTF">2023-05-17T01:26:00Z</dcterms:modified>
</cp:coreProperties>
</file>