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24F52" w14:textId="77777777" w:rsidR="00773C04" w:rsidRDefault="00773C04" w:rsidP="002940C6">
      <w:pPr>
        <w:keepLines/>
        <w:tabs>
          <w:tab w:val="left" w:pos="720"/>
          <w:tab w:val="left" w:pos="1440"/>
          <w:tab w:val="left" w:pos="2160"/>
          <w:tab w:val="left" w:pos="2880"/>
        </w:tabs>
        <w:suppressAutoHyphens/>
        <w:ind w:right="-46"/>
        <w:jc w:val="both"/>
        <w:rPr>
          <w:rFonts w:asciiTheme="minorHAnsi" w:hAnsiTheme="minorHAnsi" w:cstheme="minorHAnsi"/>
          <w:spacing w:val="-3"/>
        </w:rPr>
      </w:pPr>
      <w:r w:rsidRPr="00773C04">
        <w:rPr>
          <w:rFonts w:asciiTheme="minorHAnsi" w:hAnsiTheme="minorHAnsi" w:cstheme="minorHAnsi"/>
          <w:b/>
          <w:spacing w:val="-3"/>
          <w:u w:val="single"/>
        </w:rPr>
        <w:t xml:space="preserve">The Investigation and Prosecution of </w:t>
      </w:r>
      <w:r w:rsidR="00017A93" w:rsidRPr="00773C04">
        <w:rPr>
          <w:rFonts w:asciiTheme="minorHAnsi" w:hAnsiTheme="minorHAnsi" w:cstheme="minorHAnsi"/>
          <w:b/>
          <w:spacing w:val="-3"/>
          <w:u w:val="single"/>
        </w:rPr>
        <w:fldChar w:fldCharType="begin"/>
      </w:r>
      <w:r w:rsidR="00ED1A81" w:rsidRPr="00773C04">
        <w:rPr>
          <w:rFonts w:asciiTheme="minorHAnsi" w:hAnsiTheme="minorHAnsi" w:cstheme="minorHAnsi"/>
          <w:b/>
          <w:spacing w:val="-3"/>
          <w:u w:val="single"/>
        </w:rPr>
        <w:instrText xml:space="preserve">PRIVATE </w:instrText>
      </w:r>
      <w:r w:rsidR="00017A93" w:rsidRPr="00773C04">
        <w:rPr>
          <w:rFonts w:asciiTheme="minorHAnsi" w:hAnsiTheme="minorHAnsi" w:cstheme="minorHAnsi"/>
          <w:b/>
          <w:spacing w:val="-3"/>
          <w:u w:val="single"/>
        </w:rPr>
        <w:fldChar w:fldCharType="end"/>
      </w:r>
      <w:r w:rsidR="00ED1A81" w:rsidRPr="00773C04">
        <w:rPr>
          <w:rFonts w:asciiTheme="minorHAnsi" w:hAnsiTheme="minorHAnsi" w:cstheme="minorHAnsi"/>
          <w:b/>
          <w:spacing w:val="-3"/>
          <w:u w:val="single"/>
        </w:rPr>
        <w:t xml:space="preserve">Mikolay Berezovsky  </w:t>
      </w:r>
    </w:p>
    <w:p w14:paraId="0A09E518" w14:textId="77777777" w:rsidR="00ED1A81" w:rsidRPr="00773C04" w:rsidRDefault="00773C04" w:rsidP="002940C6">
      <w:pPr>
        <w:keepLines/>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By Graham Blewitt</w:t>
      </w:r>
      <w:r w:rsidR="00017A93" w:rsidRPr="00773C04">
        <w:rPr>
          <w:rFonts w:asciiTheme="minorHAnsi" w:hAnsiTheme="minorHAnsi" w:cstheme="minorHAnsi"/>
          <w:spacing w:val="-3"/>
        </w:rPr>
        <w:fldChar w:fldCharType="begin"/>
      </w:r>
      <w:r w:rsidR="00ED1A81" w:rsidRPr="00773C04">
        <w:rPr>
          <w:rFonts w:asciiTheme="minorHAnsi" w:hAnsiTheme="minorHAnsi" w:cstheme="minorHAnsi"/>
          <w:spacing w:val="-3"/>
        </w:rPr>
        <w:instrText>tc "2</w:instrText>
      </w:r>
      <w:r w:rsidR="00ED1A81" w:rsidRPr="00773C04">
        <w:rPr>
          <w:rFonts w:asciiTheme="minorHAnsi" w:hAnsiTheme="minorHAnsi" w:cstheme="minorHAnsi"/>
          <w:spacing w:val="-3"/>
        </w:rPr>
        <w:tab/>
        <w:instrText>Mikolay Berezovsky  -  SIU file PU 691"</w:instrText>
      </w:r>
      <w:r w:rsidR="00017A93" w:rsidRPr="00773C04">
        <w:rPr>
          <w:rFonts w:asciiTheme="minorHAnsi" w:hAnsiTheme="minorHAnsi" w:cstheme="minorHAnsi"/>
          <w:spacing w:val="-3"/>
        </w:rPr>
        <w:fldChar w:fldCharType="end"/>
      </w:r>
    </w:p>
    <w:p w14:paraId="38A67733" w14:textId="77777777" w:rsidR="00924D47" w:rsidRDefault="00D85669"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 xml:space="preserve">The case involving </w:t>
      </w:r>
      <w:r w:rsidR="00924D47" w:rsidRPr="00924D47">
        <w:rPr>
          <w:rFonts w:asciiTheme="minorHAnsi" w:hAnsiTheme="minorHAnsi" w:cstheme="minorHAnsi"/>
          <w:spacing w:val="-3"/>
        </w:rPr>
        <w:t xml:space="preserve">Mikolay Berezovsky was one of the four </w:t>
      </w:r>
      <w:r>
        <w:rPr>
          <w:rFonts w:asciiTheme="minorHAnsi" w:hAnsiTheme="minorHAnsi" w:cstheme="minorHAnsi"/>
          <w:spacing w:val="-3"/>
        </w:rPr>
        <w:t xml:space="preserve">the </w:t>
      </w:r>
      <w:r w:rsidR="00924D47" w:rsidRPr="00924D47">
        <w:rPr>
          <w:rFonts w:asciiTheme="minorHAnsi" w:hAnsiTheme="minorHAnsi" w:cstheme="minorHAnsi"/>
          <w:spacing w:val="-3"/>
        </w:rPr>
        <w:t xml:space="preserve">SIU </w:t>
      </w:r>
      <w:r w:rsidR="006167F9">
        <w:rPr>
          <w:rFonts w:asciiTheme="minorHAnsi" w:hAnsiTheme="minorHAnsi" w:cstheme="minorHAnsi"/>
          <w:spacing w:val="-3"/>
        </w:rPr>
        <w:t xml:space="preserve">had </w:t>
      </w:r>
      <w:r w:rsidR="00924D47" w:rsidRPr="00924D47">
        <w:rPr>
          <w:rFonts w:asciiTheme="minorHAnsi" w:hAnsiTheme="minorHAnsi" w:cstheme="minorHAnsi"/>
          <w:spacing w:val="-3"/>
        </w:rPr>
        <w:t>referred to the DPP for prosecution.  The SIU only became aware of Berezovsky in June 1990 and thereafter the investigation proceeded swiftly, resulting in one charge of war crimes being laid against him on 5 September 1991.</w:t>
      </w:r>
    </w:p>
    <w:p w14:paraId="6537C32E" w14:textId="77777777" w:rsidR="00235720" w:rsidRPr="00924D47" w:rsidRDefault="00235720"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On 12 June 1990 the SIU</w:t>
      </w:r>
      <w:r w:rsidR="00D85669">
        <w:rPr>
          <w:rFonts w:asciiTheme="minorHAnsi" w:hAnsiTheme="minorHAnsi" w:cstheme="minorHAnsi"/>
          <w:spacing w:val="-3"/>
        </w:rPr>
        <w:t xml:space="preserve"> Polyukhovich team, when on mission in Kiev,</w:t>
      </w:r>
      <w:r>
        <w:rPr>
          <w:rFonts w:asciiTheme="minorHAnsi" w:hAnsiTheme="minorHAnsi" w:cstheme="minorHAnsi"/>
          <w:spacing w:val="-3"/>
        </w:rPr>
        <w:t xml:space="preserve"> was provided with a copy of an article, titled “Hard Echo”</w:t>
      </w:r>
      <w:r w:rsidR="00D85669">
        <w:rPr>
          <w:rFonts w:asciiTheme="minorHAnsi" w:hAnsiTheme="minorHAnsi" w:cstheme="minorHAnsi"/>
          <w:spacing w:val="-3"/>
        </w:rPr>
        <w:t>,</w:t>
      </w:r>
      <w:r>
        <w:rPr>
          <w:rFonts w:asciiTheme="minorHAnsi" w:hAnsiTheme="minorHAnsi" w:cstheme="minorHAnsi"/>
          <w:spacing w:val="-3"/>
        </w:rPr>
        <w:t xml:space="preserve"> that </w:t>
      </w:r>
      <w:r w:rsidR="00D85669">
        <w:rPr>
          <w:rFonts w:asciiTheme="minorHAnsi" w:hAnsiTheme="minorHAnsi" w:cstheme="minorHAnsi"/>
          <w:spacing w:val="-3"/>
        </w:rPr>
        <w:t xml:space="preserve">had previously </w:t>
      </w:r>
      <w:r>
        <w:rPr>
          <w:rFonts w:asciiTheme="minorHAnsi" w:hAnsiTheme="minorHAnsi" w:cstheme="minorHAnsi"/>
          <w:spacing w:val="-3"/>
        </w:rPr>
        <w:t>appeared in a</w:t>
      </w:r>
      <w:r w:rsidR="005314DC">
        <w:rPr>
          <w:rFonts w:asciiTheme="minorHAnsi" w:hAnsiTheme="minorHAnsi" w:cstheme="minorHAnsi"/>
          <w:spacing w:val="-3"/>
        </w:rPr>
        <w:t>n edition of the</w:t>
      </w:r>
      <w:r>
        <w:rPr>
          <w:rFonts w:asciiTheme="minorHAnsi" w:hAnsiTheme="minorHAnsi" w:cstheme="minorHAnsi"/>
          <w:spacing w:val="-3"/>
        </w:rPr>
        <w:t xml:space="preserve"> </w:t>
      </w:r>
      <w:r w:rsidRPr="005B5077">
        <w:rPr>
          <w:rFonts w:asciiTheme="minorHAnsi" w:hAnsiTheme="minorHAnsi" w:cstheme="minorHAnsi"/>
          <w:i/>
          <w:spacing w:val="-3"/>
        </w:rPr>
        <w:t>Pravada</w:t>
      </w:r>
      <w:r>
        <w:rPr>
          <w:rFonts w:asciiTheme="minorHAnsi" w:hAnsiTheme="minorHAnsi" w:cstheme="minorHAnsi"/>
          <w:spacing w:val="-3"/>
        </w:rPr>
        <w:t xml:space="preserve"> newspaper in Vinnitsa, Ukraine</w:t>
      </w:r>
      <w:r w:rsidR="00D85669" w:rsidRPr="00D85669">
        <w:rPr>
          <w:rFonts w:asciiTheme="minorHAnsi" w:hAnsiTheme="minorHAnsi" w:cstheme="minorHAnsi"/>
          <w:spacing w:val="-3"/>
        </w:rPr>
        <w:t xml:space="preserve"> </w:t>
      </w:r>
      <w:r w:rsidR="00D85669">
        <w:rPr>
          <w:rFonts w:asciiTheme="minorHAnsi" w:hAnsiTheme="minorHAnsi" w:cstheme="minorHAnsi"/>
          <w:spacing w:val="-3"/>
        </w:rPr>
        <w:t>on 27 June 1986</w:t>
      </w:r>
      <w:r>
        <w:rPr>
          <w:rFonts w:asciiTheme="minorHAnsi" w:hAnsiTheme="minorHAnsi" w:cstheme="minorHAnsi"/>
          <w:spacing w:val="-3"/>
        </w:rPr>
        <w:t>.</w:t>
      </w:r>
    </w:p>
    <w:p w14:paraId="2747ABE1" w14:textId="77777777" w:rsidR="00235720" w:rsidRDefault="00235720"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167F9">
        <w:rPr>
          <w:rFonts w:asciiTheme="minorHAnsi" w:hAnsiTheme="minorHAnsi" w:cstheme="minorHAnsi"/>
          <w:spacing w:val="-3"/>
        </w:rPr>
        <w:t xml:space="preserve">The </w:t>
      </w:r>
      <w:r w:rsidR="00B73FC2">
        <w:rPr>
          <w:rFonts w:asciiTheme="minorHAnsi" w:hAnsiTheme="minorHAnsi" w:cstheme="minorHAnsi"/>
          <w:spacing w:val="-3"/>
        </w:rPr>
        <w:t xml:space="preserve">allegation in the </w:t>
      </w:r>
      <w:r w:rsidRPr="006167F9">
        <w:rPr>
          <w:rFonts w:asciiTheme="minorHAnsi" w:hAnsiTheme="minorHAnsi" w:cstheme="minorHAnsi"/>
          <w:spacing w:val="-3"/>
        </w:rPr>
        <w:t xml:space="preserve">article </w:t>
      </w:r>
      <w:r w:rsidR="00B73FC2">
        <w:rPr>
          <w:rFonts w:asciiTheme="minorHAnsi" w:hAnsiTheme="minorHAnsi" w:cstheme="minorHAnsi"/>
          <w:spacing w:val="-3"/>
        </w:rPr>
        <w:t xml:space="preserve">was that </w:t>
      </w:r>
      <w:r w:rsidR="006167F9">
        <w:rPr>
          <w:rFonts w:asciiTheme="minorHAnsi" w:hAnsiTheme="minorHAnsi" w:cstheme="minorHAnsi"/>
          <w:spacing w:val="-3"/>
        </w:rPr>
        <w:t xml:space="preserve">following the Nazi occupation of Ukraine, </w:t>
      </w:r>
      <w:r w:rsidRPr="006167F9">
        <w:rPr>
          <w:rFonts w:asciiTheme="minorHAnsi" w:hAnsiTheme="minorHAnsi" w:cstheme="minorHAnsi"/>
          <w:spacing w:val="-3"/>
        </w:rPr>
        <w:t xml:space="preserve">Berezovsky </w:t>
      </w:r>
      <w:r w:rsidR="006167F9" w:rsidRPr="006167F9">
        <w:rPr>
          <w:rFonts w:asciiTheme="minorHAnsi" w:hAnsiTheme="minorHAnsi" w:cstheme="minorHAnsi"/>
          <w:spacing w:val="-3"/>
        </w:rPr>
        <w:t>became the Head of the Police</w:t>
      </w:r>
      <w:r w:rsidR="006167F9">
        <w:rPr>
          <w:rFonts w:asciiTheme="minorHAnsi" w:hAnsiTheme="minorHAnsi" w:cstheme="minorHAnsi"/>
          <w:spacing w:val="-3"/>
        </w:rPr>
        <w:t xml:space="preserve"> in the town of </w:t>
      </w:r>
      <w:r w:rsidR="006167F9" w:rsidRPr="006167F9">
        <w:rPr>
          <w:rFonts w:asciiTheme="minorHAnsi" w:hAnsiTheme="minorHAnsi" w:cstheme="minorHAnsi"/>
          <w:spacing w:val="-3"/>
        </w:rPr>
        <w:t xml:space="preserve">Gnivan in the Vinnitsa Region </w:t>
      </w:r>
      <w:r w:rsidR="00B73FC2">
        <w:rPr>
          <w:rFonts w:asciiTheme="minorHAnsi" w:hAnsiTheme="minorHAnsi" w:cstheme="minorHAnsi"/>
          <w:spacing w:val="-3"/>
        </w:rPr>
        <w:t>and had</w:t>
      </w:r>
      <w:r w:rsidRPr="006167F9">
        <w:rPr>
          <w:rFonts w:asciiTheme="minorHAnsi" w:hAnsiTheme="minorHAnsi" w:cstheme="minorHAnsi"/>
          <w:spacing w:val="-3"/>
        </w:rPr>
        <w:t xml:space="preserve"> collaborated with the Germans </w:t>
      </w:r>
      <w:r w:rsidR="00D85669">
        <w:rPr>
          <w:rFonts w:asciiTheme="minorHAnsi" w:hAnsiTheme="minorHAnsi" w:cstheme="minorHAnsi"/>
          <w:spacing w:val="-3"/>
        </w:rPr>
        <w:t>during</w:t>
      </w:r>
      <w:r w:rsidR="00075659">
        <w:rPr>
          <w:rFonts w:asciiTheme="minorHAnsi" w:hAnsiTheme="minorHAnsi" w:cstheme="minorHAnsi"/>
          <w:spacing w:val="-3"/>
        </w:rPr>
        <w:t xml:space="preserve"> and after</w:t>
      </w:r>
      <w:r w:rsidRPr="006167F9">
        <w:rPr>
          <w:rFonts w:asciiTheme="minorHAnsi" w:hAnsiTheme="minorHAnsi" w:cstheme="minorHAnsi"/>
          <w:spacing w:val="-3"/>
        </w:rPr>
        <w:t xml:space="preserve"> </w:t>
      </w:r>
      <w:r w:rsidR="006167F9" w:rsidRPr="006167F9">
        <w:rPr>
          <w:rFonts w:asciiTheme="minorHAnsi" w:hAnsiTheme="minorHAnsi" w:cstheme="minorHAnsi"/>
          <w:spacing w:val="-3"/>
        </w:rPr>
        <w:t xml:space="preserve">the winter of </w:t>
      </w:r>
      <w:r w:rsidRPr="006167F9">
        <w:rPr>
          <w:rFonts w:asciiTheme="minorHAnsi" w:hAnsiTheme="minorHAnsi" w:cstheme="minorHAnsi"/>
          <w:spacing w:val="-3"/>
        </w:rPr>
        <w:t>1941</w:t>
      </w:r>
      <w:r w:rsidR="00D85669">
        <w:rPr>
          <w:rFonts w:asciiTheme="minorHAnsi" w:hAnsiTheme="minorHAnsi" w:cstheme="minorHAnsi"/>
          <w:spacing w:val="-3"/>
        </w:rPr>
        <w:t>.  The article alleged he had participated</w:t>
      </w:r>
      <w:r w:rsidRPr="006167F9">
        <w:rPr>
          <w:rFonts w:asciiTheme="minorHAnsi" w:hAnsiTheme="minorHAnsi" w:cstheme="minorHAnsi"/>
          <w:spacing w:val="-3"/>
        </w:rPr>
        <w:t xml:space="preserve"> in </w:t>
      </w:r>
      <w:r w:rsidR="00D85669">
        <w:rPr>
          <w:rFonts w:asciiTheme="minorHAnsi" w:hAnsiTheme="minorHAnsi" w:cstheme="minorHAnsi"/>
          <w:spacing w:val="-3"/>
        </w:rPr>
        <w:t>the execution</w:t>
      </w:r>
      <w:r w:rsidRPr="006167F9">
        <w:rPr>
          <w:rFonts w:asciiTheme="minorHAnsi" w:hAnsiTheme="minorHAnsi" w:cstheme="minorHAnsi"/>
          <w:spacing w:val="-3"/>
        </w:rPr>
        <w:t xml:space="preserve"> of Soviet Prisoners of War at a quarry in Gnivan and of Soviet </w:t>
      </w:r>
      <w:r w:rsidR="006167F9">
        <w:rPr>
          <w:rFonts w:asciiTheme="minorHAnsi" w:hAnsiTheme="minorHAnsi" w:cstheme="minorHAnsi"/>
          <w:spacing w:val="-3"/>
        </w:rPr>
        <w:t xml:space="preserve">Jewish </w:t>
      </w:r>
      <w:r w:rsidRPr="006167F9">
        <w:rPr>
          <w:rFonts w:asciiTheme="minorHAnsi" w:hAnsiTheme="minorHAnsi" w:cstheme="minorHAnsi"/>
          <w:spacing w:val="-3"/>
        </w:rPr>
        <w:t xml:space="preserve">civilians in the Tchorny Gay Forest near Gnivan.  The article further alleged in December of 1943 Berezovsky </w:t>
      </w:r>
      <w:r w:rsidR="006167F9">
        <w:rPr>
          <w:rFonts w:asciiTheme="minorHAnsi" w:hAnsiTheme="minorHAnsi" w:cstheme="minorHAnsi"/>
          <w:spacing w:val="-3"/>
        </w:rPr>
        <w:t>participated</w:t>
      </w:r>
      <w:r w:rsidRPr="006167F9">
        <w:rPr>
          <w:rFonts w:asciiTheme="minorHAnsi" w:hAnsiTheme="minorHAnsi" w:cstheme="minorHAnsi"/>
          <w:spacing w:val="-3"/>
        </w:rPr>
        <w:t xml:space="preserve"> in killing actions against partisans in the </w:t>
      </w:r>
      <w:r w:rsidR="006167F9">
        <w:rPr>
          <w:rFonts w:asciiTheme="minorHAnsi" w:hAnsiTheme="minorHAnsi" w:cstheme="minorHAnsi"/>
          <w:spacing w:val="-3"/>
        </w:rPr>
        <w:t xml:space="preserve">villages of </w:t>
      </w:r>
      <w:r w:rsidRPr="006167F9">
        <w:rPr>
          <w:rFonts w:asciiTheme="minorHAnsi" w:hAnsiTheme="minorHAnsi" w:cstheme="minorHAnsi"/>
          <w:spacing w:val="-3"/>
        </w:rPr>
        <w:t xml:space="preserve">Selyschi </w:t>
      </w:r>
      <w:r w:rsidR="006167F9">
        <w:rPr>
          <w:rFonts w:asciiTheme="minorHAnsi" w:hAnsiTheme="minorHAnsi" w:cstheme="minorHAnsi"/>
          <w:spacing w:val="-3"/>
        </w:rPr>
        <w:t>and Gorbanivka</w:t>
      </w:r>
      <w:r w:rsidRPr="006167F9">
        <w:rPr>
          <w:rFonts w:asciiTheme="minorHAnsi" w:hAnsiTheme="minorHAnsi" w:cstheme="minorHAnsi"/>
          <w:spacing w:val="-3"/>
        </w:rPr>
        <w:t>.</w:t>
      </w:r>
      <w:r w:rsidR="006167F9">
        <w:rPr>
          <w:rFonts w:asciiTheme="minorHAnsi" w:hAnsiTheme="minorHAnsi" w:cstheme="minorHAnsi"/>
          <w:spacing w:val="-3"/>
        </w:rPr>
        <w:t xml:space="preserve">  The article indicated Berezovsky was living</w:t>
      </w:r>
      <w:r w:rsidR="00BE1ADB">
        <w:rPr>
          <w:rFonts w:asciiTheme="minorHAnsi" w:hAnsiTheme="minorHAnsi" w:cstheme="minorHAnsi"/>
          <w:spacing w:val="-3"/>
        </w:rPr>
        <w:t xml:space="preserve"> at</w:t>
      </w:r>
      <w:r w:rsidR="006167F9">
        <w:rPr>
          <w:rFonts w:asciiTheme="minorHAnsi" w:hAnsiTheme="minorHAnsi" w:cstheme="minorHAnsi"/>
          <w:spacing w:val="-3"/>
        </w:rPr>
        <w:t xml:space="preserve"> an address in Royal Park, South Australia.</w:t>
      </w:r>
    </w:p>
    <w:p w14:paraId="0399AD5C" w14:textId="77777777" w:rsidR="00BE1ADB" w:rsidRDefault="00BE1ADB"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On receipt of this information,</w:t>
      </w:r>
      <w:r w:rsidR="00D85669">
        <w:rPr>
          <w:rFonts w:asciiTheme="minorHAnsi" w:hAnsiTheme="minorHAnsi" w:cstheme="minorHAnsi"/>
          <w:spacing w:val="-3"/>
        </w:rPr>
        <w:t xml:space="preserve"> Bob </w:t>
      </w:r>
      <w:r>
        <w:rPr>
          <w:rFonts w:asciiTheme="minorHAnsi" w:hAnsiTheme="minorHAnsi" w:cstheme="minorHAnsi"/>
          <w:spacing w:val="-3"/>
        </w:rPr>
        <w:t>Greenwood</w:t>
      </w:r>
      <w:r w:rsidR="00D85669">
        <w:rPr>
          <w:rFonts w:asciiTheme="minorHAnsi" w:hAnsiTheme="minorHAnsi" w:cstheme="minorHAnsi"/>
          <w:spacing w:val="-3"/>
        </w:rPr>
        <w:t xml:space="preserve"> the Director of the SIU,</w:t>
      </w:r>
      <w:r>
        <w:rPr>
          <w:rFonts w:asciiTheme="minorHAnsi" w:hAnsiTheme="minorHAnsi" w:cstheme="minorHAnsi"/>
          <w:spacing w:val="-3"/>
        </w:rPr>
        <w:t xml:space="preserve"> assigned two SIU investigators, </w:t>
      </w:r>
      <w:r w:rsidR="00B73FC2">
        <w:rPr>
          <w:rFonts w:asciiTheme="minorHAnsi" w:hAnsiTheme="minorHAnsi" w:cstheme="minorHAnsi"/>
          <w:spacing w:val="-3"/>
        </w:rPr>
        <w:t xml:space="preserve">Detective Sergeants </w:t>
      </w:r>
      <w:r>
        <w:rPr>
          <w:rFonts w:asciiTheme="minorHAnsi" w:hAnsiTheme="minorHAnsi" w:cstheme="minorHAnsi"/>
          <w:spacing w:val="-3"/>
        </w:rPr>
        <w:t>Paul Malone and Mark Bayliss, to investigate the allegations and allocated the task of locating Berezovsky to the SIU’s domestic team.</w:t>
      </w:r>
    </w:p>
    <w:p w14:paraId="399C5500" w14:textId="77777777" w:rsidR="00B438DB" w:rsidRDefault="00F17B35"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F17B35">
        <w:rPr>
          <w:iCs/>
        </w:rPr>
        <w:t>Paul Malone joined the SIU in April 1989 being seconded as a Detective Sergeant from the Internal Investigation Division of the Australian Federal Police.</w:t>
      </w:r>
      <w:r>
        <w:rPr>
          <w:iCs/>
        </w:rPr>
        <w:t xml:space="preserve">  </w:t>
      </w:r>
      <w:r w:rsidR="00B438DB">
        <w:rPr>
          <w:rFonts w:asciiTheme="minorHAnsi" w:hAnsiTheme="minorHAnsi" w:cstheme="minorHAnsi"/>
          <w:spacing w:val="-3"/>
        </w:rPr>
        <w:t>Before joining the</w:t>
      </w:r>
      <w:r w:rsidR="00B438DB" w:rsidRPr="00B438DB">
        <w:rPr>
          <w:rFonts w:asciiTheme="minorHAnsi" w:hAnsiTheme="minorHAnsi" w:cstheme="minorHAnsi"/>
          <w:spacing w:val="-3"/>
        </w:rPr>
        <w:t xml:space="preserve"> </w:t>
      </w:r>
      <w:r w:rsidR="00B438DB">
        <w:rPr>
          <w:rFonts w:asciiTheme="minorHAnsi" w:hAnsiTheme="minorHAnsi" w:cstheme="minorHAnsi"/>
          <w:spacing w:val="-3"/>
        </w:rPr>
        <w:t>SIU in early 1990 Mark Bayliss had been a Detective Sergeant in the Australian Federal Police Canberra.</w:t>
      </w:r>
    </w:p>
    <w:p w14:paraId="3D75ABC7" w14:textId="77777777" w:rsidR="00BE1ADB" w:rsidRDefault="00F17B35"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F17B35">
        <w:rPr>
          <w:rFonts w:asciiTheme="minorHAnsi" w:hAnsiTheme="minorHAnsi" w:cstheme="minorHAnsi"/>
          <w:spacing w:val="-3"/>
        </w:rPr>
        <w:t>The SIU team established that Berezowsky, under</w:t>
      </w:r>
      <w:r w:rsidRPr="00BE1ADB">
        <w:rPr>
          <w:rFonts w:asciiTheme="minorHAnsi" w:hAnsiTheme="minorHAnsi" w:cstheme="minorHAnsi"/>
          <w:spacing w:val="-3"/>
        </w:rPr>
        <w:t xml:space="preserve"> </w:t>
      </w:r>
      <w:r w:rsidR="00BE1ADB" w:rsidRPr="00BE1ADB">
        <w:rPr>
          <w:rFonts w:asciiTheme="minorHAnsi" w:hAnsiTheme="minorHAnsi" w:cstheme="minorHAnsi"/>
          <w:spacing w:val="-3"/>
        </w:rPr>
        <w:t xml:space="preserve">the name </w:t>
      </w:r>
      <w:r>
        <w:rPr>
          <w:rFonts w:asciiTheme="minorHAnsi" w:hAnsiTheme="minorHAnsi" w:cstheme="minorHAnsi"/>
          <w:spacing w:val="-3"/>
        </w:rPr>
        <w:t>“</w:t>
      </w:r>
      <w:r w:rsidR="00BE1ADB" w:rsidRPr="00BE1ADB">
        <w:rPr>
          <w:rFonts w:asciiTheme="minorHAnsi" w:hAnsiTheme="minorHAnsi" w:cstheme="minorHAnsi"/>
          <w:spacing w:val="-3"/>
        </w:rPr>
        <w:t>Mikolaj Berezowski</w:t>
      </w:r>
      <w:r>
        <w:rPr>
          <w:rFonts w:asciiTheme="minorHAnsi" w:hAnsiTheme="minorHAnsi" w:cstheme="minorHAnsi"/>
          <w:spacing w:val="-3"/>
        </w:rPr>
        <w:t>”</w:t>
      </w:r>
      <w:r w:rsidR="00BE1ADB" w:rsidRPr="00BE1ADB">
        <w:rPr>
          <w:rFonts w:asciiTheme="minorHAnsi" w:hAnsiTheme="minorHAnsi" w:cstheme="minorHAnsi"/>
          <w:spacing w:val="-3"/>
        </w:rPr>
        <w:t xml:space="preserve">, arrived in Sydney on 15 March 1949 from Naples aboard the </w:t>
      </w:r>
      <w:r w:rsidR="00D85669">
        <w:rPr>
          <w:rFonts w:asciiTheme="minorHAnsi" w:hAnsiTheme="minorHAnsi" w:cstheme="minorHAnsi"/>
          <w:spacing w:val="-3"/>
        </w:rPr>
        <w:t>ship</w:t>
      </w:r>
      <w:r w:rsidR="00BE1ADB" w:rsidRPr="00BE1ADB">
        <w:rPr>
          <w:rFonts w:asciiTheme="minorHAnsi" w:hAnsiTheme="minorHAnsi" w:cstheme="minorHAnsi"/>
          <w:spacing w:val="-3"/>
        </w:rPr>
        <w:t xml:space="preserve"> `Wooster Victory', as a Displaced Person under the International Refugee Organisation (IRO) Resettlement Scheme.  The document</w:t>
      </w:r>
      <w:r w:rsidR="005314DC">
        <w:rPr>
          <w:rFonts w:asciiTheme="minorHAnsi" w:hAnsiTheme="minorHAnsi" w:cstheme="minorHAnsi"/>
          <w:spacing w:val="-3"/>
        </w:rPr>
        <w:t>ation</w:t>
      </w:r>
      <w:r w:rsidR="00BE1ADB" w:rsidRPr="00BE1ADB">
        <w:rPr>
          <w:rFonts w:asciiTheme="minorHAnsi" w:hAnsiTheme="minorHAnsi" w:cstheme="minorHAnsi"/>
          <w:spacing w:val="-3"/>
        </w:rPr>
        <w:t xml:space="preserve"> relevant to his arrival were completed at the IRO Regional Processing Centre at Fallingbostel in Germany in October 1948.</w:t>
      </w:r>
    </w:p>
    <w:p w14:paraId="664BD5C5" w14:textId="77777777" w:rsidR="00BE1ADB" w:rsidRPr="00BE1ADB" w:rsidRDefault="00BE1ADB"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E1ADB">
        <w:rPr>
          <w:rFonts w:asciiTheme="minorHAnsi" w:hAnsiTheme="minorHAnsi" w:cstheme="minorHAnsi"/>
          <w:spacing w:val="-3"/>
        </w:rPr>
        <w:t xml:space="preserve">The Immigration documents recorded Berezovsky </w:t>
      </w:r>
      <w:r w:rsidR="00B73FC2">
        <w:rPr>
          <w:rFonts w:asciiTheme="minorHAnsi" w:hAnsiTheme="minorHAnsi" w:cstheme="minorHAnsi"/>
          <w:spacing w:val="-3"/>
        </w:rPr>
        <w:t xml:space="preserve">had </w:t>
      </w:r>
      <w:r w:rsidRPr="00BE1ADB">
        <w:rPr>
          <w:rFonts w:asciiTheme="minorHAnsi" w:hAnsiTheme="minorHAnsi" w:cstheme="minorHAnsi"/>
          <w:spacing w:val="-3"/>
        </w:rPr>
        <w:t xml:space="preserve">stated his date of birth was 13 October 1913 and that he was a Ukrainian National, </w:t>
      </w:r>
      <w:r w:rsidR="00D85669">
        <w:rPr>
          <w:rFonts w:asciiTheme="minorHAnsi" w:hAnsiTheme="minorHAnsi" w:cstheme="minorHAnsi"/>
          <w:spacing w:val="-3"/>
        </w:rPr>
        <w:t>speaking</w:t>
      </w:r>
      <w:r w:rsidRPr="00BE1ADB">
        <w:rPr>
          <w:rFonts w:asciiTheme="minorHAnsi" w:hAnsiTheme="minorHAnsi" w:cstheme="minorHAnsi"/>
          <w:spacing w:val="-3"/>
        </w:rPr>
        <w:t xml:space="preserve"> both Polish and Ukrainian languages.  He claimed to have been deported to Germany in March of 1942 to work as a forced labourer.  In one document, under a heading `Employment in Own Country' Berezovsky claimed to have been a driver and in the two years prior to completing the document he stated he had been a driver in the British Army.</w:t>
      </w:r>
    </w:p>
    <w:p w14:paraId="0654D6AA" w14:textId="77777777" w:rsidR="00FA00DE" w:rsidRPr="00FA00DE" w:rsidRDefault="00FA00DE"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FA00DE">
        <w:rPr>
          <w:rFonts w:asciiTheme="minorHAnsi" w:hAnsiTheme="minorHAnsi" w:cstheme="minorHAnsi"/>
          <w:spacing w:val="-3"/>
        </w:rPr>
        <w:t xml:space="preserve">Further enquiries by the </w:t>
      </w:r>
      <w:r w:rsidR="00D85669">
        <w:rPr>
          <w:rFonts w:asciiTheme="minorHAnsi" w:hAnsiTheme="minorHAnsi" w:cstheme="minorHAnsi"/>
          <w:spacing w:val="-3"/>
        </w:rPr>
        <w:t>SIU domestic team</w:t>
      </w:r>
      <w:r w:rsidRPr="00FA00DE">
        <w:rPr>
          <w:rFonts w:asciiTheme="minorHAnsi" w:hAnsiTheme="minorHAnsi" w:cstheme="minorHAnsi"/>
          <w:spacing w:val="-3"/>
        </w:rPr>
        <w:t xml:space="preserve"> established on 27 April 1956, in Port Adelaide, Berezovsky swore a Statutory Declaration in support of his application for Australian citizenship.  In the Declaration he stated he had been a labourer with the South Australian Railways from 11 April 1949 and </w:t>
      </w:r>
      <w:r w:rsidR="00B73FC2">
        <w:rPr>
          <w:rFonts w:asciiTheme="minorHAnsi" w:hAnsiTheme="minorHAnsi" w:cstheme="minorHAnsi"/>
          <w:spacing w:val="-3"/>
        </w:rPr>
        <w:t>thereafter</w:t>
      </w:r>
      <w:r w:rsidRPr="00FA00DE">
        <w:rPr>
          <w:rFonts w:asciiTheme="minorHAnsi" w:hAnsiTheme="minorHAnsi" w:cstheme="minorHAnsi"/>
          <w:spacing w:val="-3"/>
        </w:rPr>
        <w:t xml:space="preserve"> was residing at an address in Royal Park, South Australia.</w:t>
      </w:r>
      <w:r w:rsidR="005035A6">
        <w:rPr>
          <w:rFonts w:asciiTheme="minorHAnsi" w:hAnsiTheme="minorHAnsi" w:cstheme="minorHAnsi"/>
          <w:spacing w:val="-3"/>
        </w:rPr>
        <w:t xml:space="preserve">  </w:t>
      </w:r>
      <w:r w:rsidR="005035A6" w:rsidRPr="005035A6">
        <w:rPr>
          <w:rFonts w:asciiTheme="minorHAnsi" w:hAnsiTheme="minorHAnsi" w:cstheme="minorHAnsi"/>
          <w:spacing w:val="-3"/>
        </w:rPr>
        <w:t>Berezovsky became a naturalised Australian citizen on 22 November, 1956.</w:t>
      </w:r>
    </w:p>
    <w:p w14:paraId="7FBBE10A" w14:textId="77777777" w:rsidR="00FA00DE" w:rsidRPr="00B17993" w:rsidRDefault="00FA00DE" w:rsidP="002940C6">
      <w:pPr>
        <w:pStyle w:val="NormalWeb"/>
        <w:spacing w:line="276" w:lineRule="auto"/>
        <w:ind w:right="-46"/>
        <w:jc w:val="both"/>
        <w:rPr>
          <w:rFonts w:asciiTheme="minorHAnsi" w:hAnsiTheme="minorHAnsi" w:cstheme="minorHAnsi"/>
          <w:spacing w:val="-3"/>
          <w:sz w:val="22"/>
          <w:szCs w:val="22"/>
        </w:rPr>
      </w:pPr>
      <w:r w:rsidRPr="00B17993">
        <w:rPr>
          <w:rFonts w:asciiTheme="minorHAnsi" w:hAnsiTheme="minorHAnsi" w:cstheme="minorHAnsi"/>
          <w:spacing w:val="-3"/>
          <w:sz w:val="22"/>
          <w:szCs w:val="22"/>
        </w:rPr>
        <w:t xml:space="preserve">In a section of the Declaration </w:t>
      </w:r>
      <w:r w:rsidR="00E44142" w:rsidRPr="00B17993">
        <w:rPr>
          <w:rFonts w:asciiTheme="minorHAnsi" w:hAnsiTheme="minorHAnsi" w:cstheme="minorHAnsi"/>
          <w:spacing w:val="-3"/>
          <w:sz w:val="22"/>
          <w:szCs w:val="22"/>
        </w:rPr>
        <w:t>recording</w:t>
      </w:r>
      <w:r w:rsidRPr="00B17993">
        <w:rPr>
          <w:rFonts w:asciiTheme="minorHAnsi" w:hAnsiTheme="minorHAnsi" w:cstheme="minorHAnsi"/>
          <w:spacing w:val="-3"/>
          <w:sz w:val="22"/>
          <w:szCs w:val="22"/>
        </w:rPr>
        <w:t xml:space="preserve"> details of previous countries where he had resided prior to his arrival in Australia, Berezovsky stated he had been in Poland from </w:t>
      </w:r>
      <w:r w:rsidR="00E44142" w:rsidRPr="00B17993">
        <w:rPr>
          <w:rFonts w:asciiTheme="minorHAnsi" w:hAnsiTheme="minorHAnsi" w:cstheme="minorHAnsi"/>
          <w:spacing w:val="-3"/>
          <w:sz w:val="22"/>
          <w:szCs w:val="22"/>
        </w:rPr>
        <w:t>his birth</w:t>
      </w:r>
      <w:r w:rsidRPr="00B17993">
        <w:rPr>
          <w:rFonts w:asciiTheme="minorHAnsi" w:hAnsiTheme="minorHAnsi" w:cstheme="minorHAnsi"/>
          <w:spacing w:val="-3"/>
          <w:sz w:val="22"/>
          <w:szCs w:val="22"/>
        </w:rPr>
        <w:t xml:space="preserve"> </w:t>
      </w:r>
      <w:r w:rsidR="00B17993">
        <w:rPr>
          <w:rFonts w:asciiTheme="minorHAnsi" w:hAnsiTheme="minorHAnsi" w:cstheme="minorHAnsi"/>
          <w:spacing w:val="-3"/>
          <w:sz w:val="22"/>
          <w:szCs w:val="22"/>
        </w:rPr>
        <w:t>until</w:t>
      </w:r>
      <w:r w:rsidRPr="00B17993">
        <w:rPr>
          <w:rFonts w:asciiTheme="minorHAnsi" w:hAnsiTheme="minorHAnsi" w:cstheme="minorHAnsi"/>
          <w:spacing w:val="-3"/>
          <w:sz w:val="22"/>
          <w:szCs w:val="22"/>
        </w:rPr>
        <w:t xml:space="preserve"> 20 December 1941 and</w:t>
      </w:r>
      <w:r w:rsidR="00E44142" w:rsidRPr="00B17993">
        <w:rPr>
          <w:rFonts w:asciiTheme="minorHAnsi" w:hAnsiTheme="minorHAnsi" w:cstheme="minorHAnsi"/>
          <w:spacing w:val="-3"/>
          <w:sz w:val="22"/>
          <w:szCs w:val="22"/>
        </w:rPr>
        <w:t xml:space="preserve"> </w:t>
      </w:r>
      <w:r w:rsidR="00E44142" w:rsidRPr="00B17993">
        <w:rPr>
          <w:rFonts w:asciiTheme="minorHAnsi" w:hAnsiTheme="minorHAnsi" w:cstheme="minorHAnsi"/>
          <w:spacing w:val="-3"/>
          <w:sz w:val="22"/>
          <w:szCs w:val="22"/>
        </w:rPr>
        <w:lastRenderedPageBreak/>
        <w:t>then</w:t>
      </w:r>
      <w:r w:rsidRPr="00B17993">
        <w:rPr>
          <w:rFonts w:asciiTheme="minorHAnsi" w:hAnsiTheme="minorHAnsi" w:cstheme="minorHAnsi"/>
          <w:spacing w:val="-3"/>
          <w:sz w:val="22"/>
          <w:szCs w:val="22"/>
        </w:rPr>
        <w:t xml:space="preserve"> in Germany from </w:t>
      </w:r>
      <w:r w:rsidR="00E44142" w:rsidRPr="00B17993">
        <w:rPr>
          <w:rFonts w:asciiTheme="minorHAnsi" w:hAnsiTheme="minorHAnsi" w:cstheme="minorHAnsi"/>
          <w:spacing w:val="-3"/>
          <w:sz w:val="22"/>
          <w:szCs w:val="22"/>
        </w:rPr>
        <w:t>that date until</w:t>
      </w:r>
      <w:r w:rsidRPr="00B17993">
        <w:rPr>
          <w:rFonts w:asciiTheme="minorHAnsi" w:hAnsiTheme="minorHAnsi" w:cstheme="minorHAnsi"/>
          <w:spacing w:val="-3"/>
          <w:sz w:val="22"/>
          <w:szCs w:val="22"/>
        </w:rPr>
        <w:t xml:space="preserve"> 2 February 1949.  </w:t>
      </w:r>
      <w:r w:rsidR="00B17993" w:rsidRPr="00B17993">
        <w:rPr>
          <w:rFonts w:asciiTheme="minorHAnsi" w:hAnsiTheme="minorHAnsi" w:cstheme="minorHAnsi"/>
          <w:spacing w:val="-3"/>
          <w:sz w:val="22"/>
          <w:szCs w:val="22"/>
        </w:rPr>
        <w:t>He</w:t>
      </w:r>
      <w:r w:rsidRPr="00B17993">
        <w:rPr>
          <w:rFonts w:asciiTheme="minorHAnsi" w:hAnsiTheme="minorHAnsi" w:cstheme="minorHAnsi"/>
          <w:spacing w:val="-3"/>
          <w:sz w:val="22"/>
          <w:szCs w:val="22"/>
        </w:rPr>
        <w:t xml:space="preserve"> </w:t>
      </w:r>
      <w:r w:rsidR="005035A6" w:rsidRPr="00B17993">
        <w:rPr>
          <w:rFonts w:asciiTheme="minorHAnsi" w:hAnsiTheme="minorHAnsi" w:cstheme="minorHAnsi"/>
          <w:spacing w:val="-3"/>
          <w:sz w:val="22"/>
          <w:szCs w:val="22"/>
        </w:rPr>
        <w:t>also</w:t>
      </w:r>
      <w:r w:rsidRPr="00B17993">
        <w:rPr>
          <w:rFonts w:asciiTheme="minorHAnsi" w:hAnsiTheme="minorHAnsi" w:cstheme="minorHAnsi"/>
          <w:spacing w:val="-3"/>
          <w:sz w:val="22"/>
          <w:szCs w:val="22"/>
        </w:rPr>
        <w:t xml:space="preserve"> stated he married Wiera Berezowski</w:t>
      </w:r>
      <w:r w:rsidR="005035A6" w:rsidRPr="00B17993">
        <w:rPr>
          <w:rFonts w:asciiTheme="minorHAnsi" w:hAnsiTheme="minorHAnsi" w:cstheme="minorHAnsi"/>
          <w:spacing w:val="-3"/>
          <w:sz w:val="22"/>
          <w:szCs w:val="22"/>
        </w:rPr>
        <w:t>,</w:t>
      </w:r>
      <w:r w:rsidRPr="00B17993">
        <w:rPr>
          <w:rFonts w:asciiTheme="minorHAnsi" w:hAnsiTheme="minorHAnsi" w:cstheme="minorHAnsi"/>
          <w:spacing w:val="-3"/>
          <w:sz w:val="22"/>
          <w:szCs w:val="22"/>
        </w:rPr>
        <w:t xml:space="preserve"> nee Wihortshuk</w:t>
      </w:r>
      <w:r w:rsidR="005035A6" w:rsidRPr="00B17993">
        <w:rPr>
          <w:rFonts w:asciiTheme="minorHAnsi" w:hAnsiTheme="minorHAnsi" w:cstheme="minorHAnsi"/>
          <w:spacing w:val="-3"/>
          <w:sz w:val="22"/>
          <w:szCs w:val="22"/>
        </w:rPr>
        <w:t>,</w:t>
      </w:r>
      <w:r w:rsidRPr="00B17993">
        <w:rPr>
          <w:rFonts w:asciiTheme="minorHAnsi" w:hAnsiTheme="minorHAnsi" w:cstheme="minorHAnsi"/>
          <w:spacing w:val="-3"/>
          <w:sz w:val="22"/>
          <w:szCs w:val="22"/>
        </w:rPr>
        <w:t xml:space="preserve"> on 12 November 1937 at Napadowka, Poland.  Her date and place of birth were given as 3 April 1918, in Suszeryn, Poland.</w:t>
      </w:r>
    </w:p>
    <w:p w14:paraId="65B5400E" w14:textId="77777777" w:rsidR="005035A6" w:rsidRPr="005035A6" w:rsidRDefault="005035A6"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035A6">
        <w:rPr>
          <w:rFonts w:asciiTheme="minorHAnsi" w:hAnsiTheme="minorHAnsi" w:cstheme="minorHAnsi"/>
          <w:spacing w:val="-3"/>
        </w:rPr>
        <w:t xml:space="preserve">During the course of the Unit's enquiries it was </w:t>
      </w:r>
      <w:r>
        <w:rPr>
          <w:rFonts w:asciiTheme="minorHAnsi" w:hAnsiTheme="minorHAnsi" w:cstheme="minorHAnsi"/>
          <w:spacing w:val="-3"/>
        </w:rPr>
        <w:t>established</w:t>
      </w:r>
      <w:r w:rsidRPr="005035A6">
        <w:rPr>
          <w:rFonts w:asciiTheme="minorHAnsi" w:hAnsiTheme="minorHAnsi" w:cstheme="minorHAnsi"/>
          <w:spacing w:val="-3"/>
        </w:rPr>
        <w:t xml:space="preserve"> Berezovsky's wife, Vera, was processed </w:t>
      </w:r>
      <w:r w:rsidR="00E44142">
        <w:rPr>
          <w:rFonts w:asciiTheme="minorHAnsi" w:hAnsiTheme="minorHAnsi" w:cstheme="minorHAnsi"/>
          <w:spacing w:val="-3"/>
        </w:rPr>
        <w:t xml:space="preserve">at the same time has her husband at the </w:t>
      </w:r>
      <w:r w:rsidR="00E44142" w:rsidRPr="00BE1ADB">
        <w:rPr>
          <w:rFonts w:asciiTheme="minorHAnsi" w:hAnsiTheme="minorHAnsi" w:cstheme="minorHAnsi"/>
          <w:spacing w:val="-3"/>
        </w:rPr>
        <w:t xml:space="preserve">Fallingbostel </w:t>
      </w:r>
      <w:r w:rsidRPr="005035A6">
        <w:rPr>
          <w:rFonts w:asciiTheme="minorHAnsi" w:hAnsiTheme="minorHAnsi" w:cstheme="minorHAnsi"/>
          <w:spacing w:val="-3"/>
        </w:rPr>
        <w:t xml:space="preserve">IRO Centre.  Her IRO documentation indicated she was born on 3 April 1918.  </w:t>
      </w:r>
      <w:r w:rsidR="00E44142">
        <w:rPr>
          <w:rFonts w:asciiTheme="minorHAnsi" w:hAnsiTheme="minorHAnsi" w:cstheme="minorHAnsi"/>
          <w:spacing w:val="-3"/>
        </w:rPr>
        <w:t>The documents recorded</w:t>
      </w:r>
      <w:r w:rsidRPr="005035A6">
        <w:rPr>
          <w:rFonts w:asciiTheme="minorHAnsi" w:hAnsiTheme="minorHAnsi" w:cstheme="minorHAnsi"/>
          <w:spacing w:val="-3"/>
        </w:rPr>
        <w:t xml:space="preserve"> she was a Ukrainian National who spoke Ukrainian, good Russian and had a slight knowledge of the English and German languages.  She also claimed </w:t>
      </w:r>
      <w:r>
        <w:rPr>
          <w:rFonts w:asciiTheme="minorHAnsi" w:hAnsiTheme="minorHAnsi" w:cstheme="minorHAnsi"/>
          <w:spacing w:val="-3"/>
        </w:rPr>
        <w:t>t</w:t>
      </w:r>
      <w:r w:rsidRPr="005035A6">
        <w:rPr>
          <w:rFonts w:asciiTheme="minorHAnsi" w:hAnsiTheme="minorHAnsi" w:cstheme="minorHAnsi"/>
          <w:spacing w:val="-3"/>
        </w:rPr>
        <w:t>o have been a school teache</w:t>
      </w:r>
      <w:r>
        <w:rPr>
          <w:rFonts w:asciiTheme="minorHAnsi" w:hAnsiTheme="minorHAnsi" w:cstheme="minorHAnsi"/>
          <w:spacing w:val="-3"/>
        </w:rPr>
        <w:t>r and was</w:t>
      </w:r>
      <w:r w:rsidRPr="005035A6">
        <w:rPr>
          <w:rFonts w:asciiTheme="minorHAnsi" w:hAnsiTheme="minorHAnsi" w:cstheme="minorHAnsi"/>
          <w:spacing w:val="-3"/>
        </w:rPr>
        <w:t xml:space="preserve"> deported to Germany in March of 1942 to work as a forced labourer.  Both parties gave the date of their marriage as 7 March 1947, with the IRO examiner sighting the relevant marriage certificate.</w:t>
      </w:r>
    </w:p>
    <w:p w14:paraId="75674A00" w14:textId="77777777" w:rsidR="00ED1A81" w:rsidRPr="005035A6"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035A6">
        <w:rPr>
          <w:rFonts w:asciiTheme="minorHAnsi" w:hAnsiTheme="minorHAnsi" w:cstheme="minorHAnsi"/>
          <w:spacing w:val="-3"/>
        </w:rPr>
        <w:t xml:space="preserve">The SIU </w:t>
      </w:r>
      <w:r w:rsidR="00FC2F1F">
        <w:rPr>
          <w:rFonts w:asciiTheme="minorHAnsi" w:hAnsiTheme="minorHAnsi" w:cstheme="minorHAnsi"/>
          <w:spacing w:val="-3"/>
        </w:rPr>
        <w:t>obtained</w:t>
      </w:r>
      <w:r w:rsidRPr="005035A6">
        <w:rPr>
          <w:rFonts w:asciiTheme="minorHAnsi" w:hAnsiTheme="minorHAnsi" w:cstheme="minorHAnsi"/>
          <w:spacing w:val="-3"/>
        </w:rPr>
        <w:t xml:space="preserve"> a photograph of B</w:t>
      </w:r>
      <w:r w:rsidR="00075659">
        <w:rPr>
          <w:rFonts w:asciiTheme="minorHAnsi" w:hAnsiTheme="minorHAnsi" w:cstheme="minorHAnsi"/>
          <w:spacing w:val="-3"/>
        </w:rPr>
        <w:t>erezovsky from his Immigration f</w:t>
      </w:r>
      <w:r w:rsidRPr="005035A6">
        <w:rPr>
          <w:rFonts w:asciiTheme="minorHAnsi" w:hAnsiTheme="minorHAnsi" w:cstheme="minorHAnsi"/>
          <w:spacing w:val="-3"/>
        </w:rPr>
        <w:t xml:space="preserve">ile and </w:t>
      </w:r>
      <w:r w:rsidR="00B73FC2">
        <w:rPr>
          <w:rFonts w:asciiTheme="minorHAnsi" w:hAnsiTheme="minorHAnsi" w:cstheme="minorHAnsi"/>
          <w:spacing w:val="-3"/>
        </w:rPr>
        <w:t>it</w:t>
      </w:r>
      <w:r w:rsidRPr="005035A6">
        <w:rPr>
          <w:rFonts w:asciiTheme="minorHAnsi" w:hAnsiTheme="minorHAnsi" w:cstheme="minorHAnsi"/>
          <w:spacing w:val="-3"/>
        </w:rPr>
        <w:t xml:space="preserve"> was </w:t>
      </w:r>
      <w:r w:rsidR="005035A6">
        <w:rPr>
          <w:rFonts w:asciiTheme="minorHAnsi" w:hAnsiTheme="minorHAnsi" w:cstheme="minorHAnsi"/>
          <w:spacing w:val="-3"/>
        </w:rPr>
        <w:t>included in a number of</w:t>
      </w:r>
      <w:r w:rsidRPr="005035A6">
        <w:rPr>
          <w:rFonts w:asciiTheme="minorHAnsi" w:hAnsiTheme="minorHAnsi" w:cstheme="minorHAnsi"/>
          <w:spacing w:val="-3"/>
        </w:rPr>
        <w:t xml:space="preserve"> photospreads, or photoboards, which </w:t>
      </w:r>
      <w:r w:rsidR="005035A6" w:rsidRPr="005035A6">
        <w:rPr>
          <w:rFonts w:asciiTheme="minorHAnsi" w:hAnsiTheme="minorHAnsi" w:cstheme="minorHAnsi"/>
          <w:spacing w:val="-3"/>
        </w:rPr>
        <w:t>comprised photographs of twelve males of similar age and appearance as Berezovsky and his photograph was placed randomly amongst the various photospreads</w:t>
      </w:r>
      <w:r w:rsidR="005035A6">
        <w:rPr>
          <w:rFonts w:asciiTheme="minorHAnsi" w:hAnsiTheme="minorHAnsi" w:cstheme="minorHAnsi"/>
          <w:spacing w:val="-3"/>
        </w:rPr>
        <w:t xml:space="preserve">.  </w:t>
      </w:r>
      <w:r w:rsidR="009A0AE2">
        <w:rPr>
          <w:rFonts w:asciiTheme="minorHAnsi" w:hAnsiTheme="minorHAnsi" w:cstheme="minorHAnsi"/>
          <w:spacing w:val="-3"/>
        </w:rPr>
        <w:t>These</w:t>
      </w:r>
      <w:r w:rsidR="005035A6" w:rsidRPr="005035A6">
        <w:rPr>
          <w:rFonts w:asciiTheme="minorHAnsi" w:hAnsiTheme="minorHAnsi" w:cstheme="minorHAnsi"/>
          <w:spacing w:val="-3"/>
        </w:rPr>
        <w:t xml:space="preserve"> </w:t>
      </w:r>
      <w:r w:rsidRPr="005035A6">
        <w:rPr>
          <w:rFonts w:asciiTheme="minorHAnsi" w:hAnsiTheme="minorHAnsi" w:cstheme="minorHAnsi"/>
          <w:spacing w:val="-3"/>
        </w:rPr>
        <w:t>were taken to Vinnitsa by members of the Unit in March/April 1991</w:t>
      </w:r>
      <w:r w:rsidR="009A0AE2">
        <w:rPr>
          <w:rFonts w:asciiTheme="minorHAnsi" w:hAnsiTheme="minorHAnsi" w:cstheme="minorHAnsi"/>
          <w:spacing w:val="-3"/>
        </w:rPr>
        <w:t xml:space="preserve"> to show to potential witnesses</w:t>
      </w:r>
      <w:r w:rsidRPr="005035A6">
        <w:rPr>
          <w:rFonts w:asciiTheme="minorHAnsi" w:hAnsiTheme="minorHAnsi" w:cstheme="minorHAnsi"/>
          <w:spacing w:val="-3"/>
        </w:rPr>
        <w:t xml:space="preserve">.  </w:t>
      </w:r>
      <w:r w:rsidR="005035A6">
        <w:rPr>
          <w:rFonts w:asciiTheme="minorHAnsi" w:hAnsiTheme="minorHAnsi" w:cstheme="minorHAnsi"/>
          <w:spacing w:val="-3"/>
        </w:rPr>
        <w:t xml:space="preserve">I accompanied the SIU team on this mission.  </w:t>
      </w:r>
    </w:p>
    <w:p w14:paraId="168ED7F1" w14:textId="77777777" w:rsidR="00ED1A8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9A0AE2">
        <w:rPr>
          <w:rFonts w:asciiTheme="minorHAnsi" w:hAnsiTheme="minorHAnsi" w:cstheme="minorHAnsi"/>
          <w:spacing w:val="-3"/>
        </w:rPr>
        <w:t xml:space="preserve">During </w:t>
      </w:r>
      <w:r w:rsidR="009A0AE2" w:rsidRPr="009A0AE2">
        <w:rPr>
          <w:rFonts w:asciiTheme="minorHAnsi" w:hAnsiTheme="minorHAnsi" w:cstheme="minorHAnsi"/>
          <w:spacing w:val="-3"/>
        </w:rPr>
        <w:t>this mission</w:t>
      </w:r>
      <w:r w:rsidR="00FC2F1F">
        <w:rPr>
          <w:rFonts w:asciiTheme="minorHAnsi" w:hAnsiTheme="minorHAnsi" w:cstheme="minorHAnsi"/>
          <w:spacing w:val="-3"/>
        </w:rPr>
        <w:t xml:space="preserve"> to Ukraine</w:t>
      </w:r>
      <w:r w:rsidRPr="009A0AE2">
        <w:rPr>
          <w:rFonts w:asciiTheme="minorHAnsi" w:hAnsiTheme="minorHAnsi" w:cstheme="minorHAnsi"/>
          <w:spacing w:val="-3"/>
        </w:rPr>
        <w:t xml:space="preserve"> the SIU team conducted inquiries and interviews throughout the Vinnitsa area </w:t>
      </w:r>
      <w:r w:rsidR="009A0AE2" w:rsidRPr="009A0AE2">
        <w:rPr>
          <w:rFonts w:asciiTheme="minorHAnsi" w:hAnsiTheme="minorHAnsi" w:cstheme="minorHAnsi"/>
          <w:spacing w:val="-3"/>
        </w:rPr>
        <w:t>which</w:t>
      </w:r>
      <w:r w:rsidRPr="009A0AE2">
        <w:rPr>
          <w:rFonts w:asciiTheme="minorHAnsi" w:hAnsiTheme="minorHAnsi" w:cstheme="minorHAnsi"/>
          <w:spacing w:val="-3"/>
        </w:rPr>
        <w:t xml:space="preserve"> result</w:t>
      </w:r>
      <w:r w:rsidR="009A0AE2" w:rsidRPr="009A0AE2">
        <w:rPr>
          <w:rFonts w:asciiTheme="minorHAnsi" w:hAnsiTheme="minorHAnsi" w:cstheme="minorHAnsi"/>
          <w:spacing w:val="-3"/>
        </w:rPr>
        <w:t>ed in</w:t>
      </w:r>
      <w:r w:rsidRPr="009A0AE2">
        <w:rPr>
          <w:rFonts w:asciiTheme="minorHAnsi" w:hAnsiTheme="minorHAnsi" w:cstheme="minorHAnsi"/>
          <w:spacing w:val="-3"/>
        </w:rPr>
        <w:t xml:space="preserve"> Berezovsky </w:t>
      </w:r>
      <w:r w:rsidR="009A0AE2" w:rsidRPr="009A0AE2">
        <w:rPr>
          <w:rFonts w:asciiTheme="minorHAnsi" w:hAnsiTheme="minorHAnsi" w:cstheme="minorHAnsi"/>
          <w:spacing w:val="-3"/>
        </w:rPr>
        <w:t>being</w:t>
      </w:r>
      <w:r w:rsidRPr="009A0AE2">
        <w:rPr>
          <w:rFonts w:asciiTheme="minorHAnsi" w:hAnsiTheme="minorHAnsi" w:cstheme="minorHAnsi"/>
          <w:spacing w:val="-3"/>
        </w:rPr>
        <w:t xml:space="preserve"> positively identified by five separate witnesses </w:t>
      </w:r>
      <w:r w:rsidR="00FC2F1F">
        <w:rPr>
          <w:rFonts w:asciiTheme="minorHAnsi" w:hAnsiTheme="minorHAnsi" w:cstheme="minorHAnsi"/>
          <w:spacing w:val="-3"/>
        </w:rPr>
        <w:t>who alleged he had been</w:t>
      </w:r>
      <w:r w:rsidRPr="009A0AE2">
        <w:rPr>
          <w:rFonts w:asciiTheme="minorHAnsi" w:hAnsiTheme="minorHAnsi" w:cstheme="minorHAnsi"/>
          <w:spacing w:val="-3"/>
        </w:rPr>
        <w:t xml:space="preserve"> involved in the mass murder of the Jewish population of Gnivan between March </w:t>
      </w:r>
      <w:r w:rsidR="00FC2F1F">
        <w:rPr>
          <w:rFonts w:asciiTheme="minorHAnsi" w:hAnsiTheme="minorHAnsi" w:cstheme="minorHAnsi"/>
          <w:spacing w:val="-3"/>
        </w:rPr>
        <w:t>and</w:t>
      </w:r>
      <w:r w:rsidRPr="009A0AE2">
        <w:rPr>
          <w:rFonts w:asciiTheme="minorHAnsi" w:hAnsiTheme="minorHAnsi" w:cstheme="minorHAnsi"/>
          <w:spacing w:val="-3"/>
        </w:rPr>
        <w:t xml:space="preserve"> July 1942.</w:t>
      </w:r>
      <w:r w:rsidR="009A0AE2">
        <w:rPr>
          <w:rFonts w:asciiTheme="minorHAnsi" w:hAnsiTheme="minorHAnsi" w:cstheme="minorHAnsi"/>
          <w:spacing w:val="-3"/>
        </w:rPr>
        <w:t xml:space="preserve">  </w:t>
      </w:r>
      <w:r w:rsidRPr="009A0AE2">
        <w:rPr>
          <w:rFonts w:asciiTheme="minorHAnsi" w:hAnsiTheme="minorHAnsi" w:cstheme="minorHAnsi"/>
          <w:spacing w:val="-3"/>
        </w:rPr>
        <w:t xml:space="preserve">Four of those </w:t>
      </w:r>
      <w:r w:rsidR="009A0AE2" w:rsidRPr="009A0AE2">
        <w:rPr>
          <w:rFonts w:asciiTheme="minorHAnsi" w:hAnsiTheme="minorHAnsi" w:cstheme="minorHAnsi"/>
          <w:spacing w:val="-3"/>
        </w:rPr>
        <w:t>witnesses had been resid</w:t>
      </w:r>
      <w:r w:rsidRPr="009A0AE2">
        <w:rPr>
          <w:rFonts w:asciiTheme="minorHAnsi" w:hAnsiTheme="minorHAnsi" w:cstheme="minorHAnsi"/>
          <w:spacing w:val="-3"/>
        </w:rPr>
        <w:t>ents of Gnivan during the German occupation and the other was a former policeman who said he had served under Berezovsky, the head of the Gnivan Police.</w:t>
      </w:r>
    </w:p>
    <w:p w14:paraId="00FEE86F" w14:textId="77777777" w:rsidR="009A0AE2" w:rsidRPr="009A0AE2" w:rsidRDefault="009A0AE2"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9A0AE2">
        <w:rPr>
          <w:rFonts w:asciiTheme="minorHAnsi" w:hAnsiTheme="minorHAnsi" w:cstheme="minorHAnsi"/>
          <w:spacing w:val="-3"/>
        </w:rPr>
        <w:t xml:space="preserve">Whilst in Gnivan during this mission, the SIU investigators spoke to </w:t>
      </w:r>
      <w:r w:rsidR="00075659" w:rsidRPr="009A0AE2">
        <w:rPr>
          <w:rFonts w:asciiTheme="minorHAnsi" w:hAnsiTheme="minorHAnsi" w:cstheme="minorHAnsi"/>
          <w:spacing w:val="-3"/>
        </w:rPr>
        <w:t>Mikhaiylina Ryzhinskaya on 4 April</w:t>
      </w:r>
      <w:r w:rsidR="00075659">
        <w:rPr>
          <w:rFonts w:asciiTheme="minorHAnsi" w:hAnsiTheme="minorHAnsi" w:cstheme="minorHAnsi"/>
          <w:spacing w:val="-3"/>
        </w:rPr>
        <w:t>.  She was</w:t>
      </w:r>
      <w:r w:rsidR="00075659" w:rsidRPr="009A0AE2">
        <w:rPr>
          <w:rFonts w:asciiTheme="minorHAnsi" w:hAnsiTheme="minorHAnsi" w:cstheme="minorHAnsi"/>
          <w:spacing w:val="-3"/>
        </w:rPr>
        <w:t xml:space="preserve"> </w:t>
      </w:r>
      <w:r w:rsidRPr="009A0AE2">
        <w:rPr>
          <w:rFonts w:asciiTheme="minorHAnsi" w:hAnsiTheme="minorHAnsi" w:cstheme="minorHAnsi"/>
          <w:spacing w:val="-3"/>
        </w:rPr>
        <w:t xml:space="preserve">the sister of Vera (Wiera) Berezovsky, </w:t>
      </w:r>
      <w:r w:rsidR="00B73FC2">
        <w:rPr>
          <w:rFonts w:asciiTheme="minorHAnsi" w:hAnsiTheme="minorHAnsi" w:cstheme="minorHAnsi"/>
          <w:spacing w:val="-3"/>
        </w:rPr>
        <w:t>and stated</w:t>
      </w:r>
      <w:r w:rsidRPr="009A0AE2">
        <w:rPr>
          <w:rFonts w:asciiTheme="minorHAnsi" w:hAnsiTheme="minorHAnsi" w:cstheme="minorHAnsi"/>
          <w:spacing w:val="-3"/>
        </w:rPr>
        <w:t xml:space="preserve"> she had corresponded with Vera in Australia between 1967 and 1974 and had received some photographs, including one depicting Berezovsky and Vera with their daughter Anyuta on the day of her wedding.  Another photograph depicted them with a number of guests at the wedding reception.  The SIU obtained a copy of these photographs from Ryzhinskaya.</w:t>
      </w:r>
    </w:p>
    <w:p w14:paraId="4E27A06C" w14:textId="77777777" w:rsidR="00ED1A81" w:rsidRPr="009A0AE2"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9A0AE2">
        <w:rPr>
          <w:rFonts w:asciiTheme="minorHAnsi" w:hAnsiTheme="minorHAnsi" w:cstheme="minorHAnsi"/>
          <w:spacing w:val="-3"/>
        </w:rPr>
        <w:t xml:space="preserve">During the course of their investigations in Ukraine, </w:t>
      </w:r>
      <w:r w:rsidR="009A0AE2" w:rsidRPr="009A0AE2">
        <w:rPr>
          <w:rFonts w:asciiTheme="minorHAnsi" w:hAnsiTheme="minorHAnsi" w:cstheme="minorHAnsi"/>
          <w:spacing w:val="-3"/>
        </w:rPr>
        <w:t xml:space="preserve">the </w:t>
      </w:r>
      <w:r w:rsidRPr="009A0AE2">
        <w:rPr>
          <w:rFonts w:asciiTheme="minorHAnsi" w:hAnsiTheme="minorHAnsi" w:cstheme="minorHAnsi"/>
          <w:spacing w:val="-3"/>
        </w:rPr>
        <w:t xml:space="preserve">SIU Investigators </w:t>
      </w:r>
      <w:r w:rsidR="009A0AE2" w:rsidRPr="009A0AE2">
        <w:rPr>
          <w:rFonts w:asciiTheme="minorHAnsi" w:hAnsiTheme="minorHAnsi" w:cstheme="minorHAnsi"/>
          <w:spacing w:val="-3"/>
        </w:rPr>
        <w:t xml:space="preserve">also </w:t>
      </w:r>
      <w:r w:rsidRPr="009A0AE2">
        <w:rPr>
          <w:rFonts w:asciiTheme="minorHAnsi" w:hAnsiTheme="minorHAnsi" w:cstheme="minorHAnsi"/>
          <w:spacing w:val="-3"/>
        </w:rPr>
        <w:t>established Berezovsky had a large scar on the side of his face.  A faded scar was visible on the face of the South Australian resident, Berezovsky.</w:t>
      </w:r>
    </w:p>
    <w:p w14:paraId="61422E9E" w14:textId="77777777" w:rsidR="00ED1A81" w:rsidRPr="00A462E0"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A462E0">
        <w:rPr>
          <w:rFonts w:asciiTheme="minorHAnsi" w:hAnsiTheme="minorHAnsi" w:cstheme="minorHAnsi"/>
          <w:spacing w:val="-3"/>
        </w:rPr>
        <w:t>Whilst in Gnivan the SIU investigators interviewed some twenty two witnesses.  These interviews were recorded on audio and video tapes.  One of the witnesses, Mikhail R</w:t>
      </w:r>
      <w:r w:rsidR="00A462E0" w:rsidRPr="00A462E0">
        <w:rPr>
          <w:rFonts w:asciiTheme="minorHAnsi" w:hAnsiTheme="minorHAnsi" w:cstheme="minorHAnsi"/>
          <w:spacing w:val="-3"/>
        </w:rPr>
        <w:t>aykis</w:t>
      </w:r>
      <w:r w:rsidRPr="00A462E0">
        <w:rPr>
          <w:rFonts w:asciiTheme="minorHAnsi" w:hAnsiTheme="minorHAnsi" w:cstheme="minorHAnsi"/>
          <w:spacing w:val="-3"/>
        </w:rPr>
        <w:t>, a Jewish man born in 1930, was a resident in Gnivan during the German occupation and lived there with his parents, three sisters and brother.  He informed the investigators his father was deported by the Germans as a forced labourer</w:t>
      </w:r>
      <w:r w:rsidR="00465956" w:rsidRPr="00465956">
        <w:rPr>
          <w:rFonts w:asciiTheme="minorHAnsi" w:hAnsiTheme="minorHAnsi" w:cstheme="minorHAnsi"/>
          <w:spacing w:val="-3"/>
        </w:rPr>
        <w:t xml:space="preserve"> </w:t>
      </w:r>
      <w:r w:rsidR="00465956" w:rsidRPr="00A462E0">
        <w:rPr>
          <w:rFonts w:asciiTheme="minorHAnsi" w:hAnsiTheme="minorHAnsi" w:cstheme="minorHAnsi"/>
          <w:spacing w:val="-3"/>
        </w:rPr>
        <w:t>in early 1942</w:t>
      </w:r>
      <w:r w:rsidRPr="00A462E0">
        <w:rPr>
          <w:rFonts w:asciiTheme="minorHAnsi" w:hAnsiTheme="minorHAnsi" w:cstheme="minorHAnsi"/>
          <w:spacing w:val="-3"/>
        </w:rPr>
        <w:t>.</w:t>
      </w:r>
    </w:p>
    <w:p w14:paraId="43035178" w14:textId="77777777" w:rsidR="00ED1A81" w:rsidRPr="00A462E0"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A462E0">
        <w:rPr>
          <w:rFonts w:asciiTheme="minorHAnsi" w:hAnsiTheme="minorHAnsi" w:cstheme="minorHAnsi"/>
          <w:spacing w:val="-3"/>
        </w:rPr>
        <w:t>Raykis describe</w:t>
      </w:r>
      <w:r w:rsidR="001C35F9">
        <w:rPr>
          <w:rFonts w:asciiTheme="minorHAnsi" w:hAnsiTheme="minorHAnsi" w:cstheme="minorHAnsi"/>
          <w:spacing w:val="-3"/>
        </w:rPr>
        <w:t>d</w:t>
      </w:r>
      <w:r w:rsidRPr="00A462E0">
        <w:rPr>
          <w:rFonts w:asciiTheme="minorHAnsi" w:hAnsiTheme="minorHAnsi" w:cstheme="minorHAnsi"/>
          <w:spacing w:val="-3"/>
        </w:rPr>
        <w:t xml:space="preserve"> how his mother, sisters and brother were taken from their home in Gnivan by the Germans and the local police in mid 1942.  Raykis was able to escape and whilst hiding in a nearby forest he observed the Jewish residents of Gnivan being herded into an open area near the local municipality building by Germans and the local police, including Berezovsky.</w:t>
      </w:r>
    </w:p>
    <w:p w14:paraId="71593BE9" w14:textId="77777777" w:rsidR="00ED1A81" w:rsidRPr="00A462E0"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A462E0">
        <w:rPr>
          <w:rFonts w:asciiTheme="minorHAnsi" w:hAnsiTheme="minorHAnsi" w:cstheme="minorHAnsi"/>
          <w:spacing w:val="-3"/>
        </w:rPr>
        <w:lastRenderedPageBreak/>
        <w:t>Raykis also observed the Jews being marched in columns from that area along a road towards a military base.  Significantly he described Berezovsky as being one of the escorting local police who w</w:t>
      </w:r>
      <w:r w:rsidR="001C35F9">
        <w:rPr>
          <w:rFonts w:asciiTheme="minorHAnsi" w:hAnsiTheme="minorHAnsi" w:cstheme="minorHAnsi"/>
          <w:spacing w:val="-3"/>
        </w:rPr>
        <w:t>ere</w:t>
      </w:r>
      <w:r w:rsidRPr="00A462E0">
        <w:rPr>
          <w:rFonts w:asciiTheme="minorHAnsi" w:hAnsiTheme="minorHAnsi" w:cstheme="minorHAnsi"/>
          <w:spacing w:val="-3"/>
        </w:rPr>
        <w:t xml:space="preserve"> assisting the Germans.</w:t>
      </w:r>
    </w:p>
    <w:p w14:paraId="075C5940" w14:textId="77777777" w:rsidR="00ED1A81" w:rsidRPr="00A462E0" w:rsidRDefault="00A462E0"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A462E0">
        <w:rPr>
          <w:rFonts w:asciiTheme="minorHAnsi" w:hAnsiTheme="minorHAnsi" w:cstheme="minorHAnsi"/>
          <w:spacing w:val="-3"/>
        </w:rPr>
        <w:t>This witness</w:t>
      </w:r>
      <w:r w:rsidR="00ED1A81" w:rsidRPr="00A462E0">
        <w:rPr>
          <w:rFonts w:asciiTheme="minorHAnsi" w:hAnsiTheme="minorHAnsi" w:cstheme="minorHAnsi"/>
          <w:spacing w:val="-3"/>
        </w:rPr>
        <w:t xml:space="preserve"> described how he later heard the sounds of </w:t>
      </w:r>
      <w:r w:rsidR="0050737D" w:rsidRPr="00A462E0">
        <w:rPr>
          <w:rFonts w:asciiTheme="minorHAnsi" w:hAnsiTheme="minorHAnsi" w:cstheme="minorHAnsi"/>
          <w:spacing w:val="-3"/>
        </w:rPr>
        <w:t xml:space="preserve">gunfire and </w:t>
      </w:r>
      <w:r w:rsidR="00ED1A81" w:rsidRPr="00A462E0">
        <w:rPr>
          <w:rFonts w:asciiTheme="minorHAnsi" w:hAnsiTheme="minorHAnsi" w:cstheme="minorHAnsi"/>
          <w:spacing w:val="-3"/>
        </w:rPr>
        <w:t xml:space="preserve">people screaming coming from the direction in which the column of people had been taken.  Through sheer terror he did not follow the people </w:t>
      </w:r>
      <w:r w:rsidR="001C35F9">
        <w:rPr>
          <w:rFonts w:asciiTheme="minorHAnsi" w:hAnsiTheme="minorHAnsi" w:cstheme="minorHAnsi"/>
          <w:spacing w:val="-3"/>
        </w:rPr>
        <w:t>being</w:t>
      </w:r>
      <w:r w:rsidR="00ED1A81" w:rsidRPr="00A462E0">
        <w:rPr>
          <w:rFonts w:asciiTheme="minorHAnsi" w:hAnsiTheme="minorHAnsi" w:cstheme="minorHAnsi"/>
          <w:spacing w:val="-3"/>
        </w:rPr>
        <w:t xml:space="preserve"> escort</w:t>
      </w:r>
      <w:r w:rsidR="001C35F9">
        <w:rPr>
          <w:rFonts w:asciiTheme="minorHAnsi" w:hAnsiTheme="minorHAnsi" w:cstheme="minorHAnsi"/>
          <w:spacing w:val="-3"/>
        </w:rPr>
        <w:t>ed</w:t>
      </w:r>
      <w:r w:rsidR="00ED1A81" w:rsidRPr="00A462E0">
        <w:rPr>
          <w:rFonts w:asciiTheme="minorHAnsi" w:hAnsiTheme="minorHAnsi" w:cstheme="minorHAnsi"/>
          <w:spacing w:val="-3"/>
        </w:rPr>
        <w:t xml:space="preserve"> that day and did not visit the site where he believed they had been killed, until the end of the War.</w:t>
      </w:r>
      <w:r w:rsidRPr="00A462E0">
        <w:rPr>
          <w:rFonts w:asciiTheme="minorHAnsi" w:hAnsiTheme="minorHAnsi" w:cstheme="minorHAnsi"/>
          <w:spacing w:val="-3"/>
        </w:rPr>
        <w:t xml:space="preserve">  At the request of the SIU</w:t>
      </w:r>
      <w:r w:rsidR="00ED1A81" w:rsidRPr="00A462E0">
        <w:rPr>
          <w:rFonts w:asciiTheme="minorHAnsi" w:hAnsiTheme="minorHAnsi" w:cstheme="minorHAnsi"/>
          <w:spacing w:val="-3"/>
        </w:rPr>
        <w:t xml:space="preserve"> investigators Raykis re-enacted his movements on the day of the mass murder and indicated the area where he thought the mass grave was located.</w:t>
      </w:r>
      <w:r w:rsidR="0050737D">
        <w:rPr>
          <w:rFonts w:asciiTheme="minorHAnsi" w:hAnsiTheme="minorHAnsi" w:cstheme="minorHAnsi"/>
          <w:spacing w:val="-3"/>
        </w:rPr>
        <w:t xml:space="preserve"> </w:t>
      </w:r>
    </w:p>
    <w:p w14:paraId="7CD8AC9C" w14:textId="77777777" w:rsidR="00ED1A81" w:rsidRPr="002E7945"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2E7945">
        <w:rPr>
          <w:rFonts w:asciiTheme="minorHAnsi" w:hAnsiTheme="minorHAnsi" w:cstheme="minorHAnsi"/>
          <w:spacing w:val="-3"/>
        </w:rPr>
        <w:t>In support of Raykis' account of the 1942 killings</w:t>
      </w:r>
      <w:r w:rsidR="0050737D">
        <w:rPr>
          <w:rFonts w:asciiTheme="minorHAnsi" w:hAnsiTheme="minorHAnsi" w:cstheme="minorHAnsi"/>
          <w:spacing w:val="-3"/>
        </w:rPr>
        <w:t>,</w:t>
      </w:r>
      <w:r w:rsidRPr="002E7945">
        <w:rPr>
          <w:rFonts w:asciiTheme="minorHAnsi" w:hAnsiTheme="minorHAnsi" w:cstheme="minorHAnsi"/>
          <w:spacing w:val="-3"/>
        </w:rPr>
        <w:t xml:space="preserve"> a</w:t>
      </w:r>
      <w:r w:rsidR="002E7945">
        <w:rPr>
          <w:rFonts w:asciiTheme="minorHAnsi" w:hAnsiTheme="minorHAnsi" w:cstheme="minorHAnsi"/>
          <w:spacing w:val="-3"/>
        </w:rPr>
        <w:t>nother witness, a</w:t>
      </w:r>
      <w:r w:rsidRPr="002E7945">
        <w:rPr>
          <w:rFonts w:asciiTheme="minorHAnsi" w:hAnsiTheme="minorHAnsi" w:cstheme="minorHAnsi"/>
          <w:spacing w:val="-3"/>
        </w:rPr>
        <w:t xml:space="preserve"> woman named Nellya Blinova, was interviewed</w:t>
      </w:r>
      <w:r w:rsidR="001C35F9">
        <w:rPr>
          <w:rFonts w:asciiTheme="minorHAnsi" w:hAnsiTheme="minorHAnsi" w:cstheme="minorHAnsi"/>
          <w:spacing w:val="-3"/>
        </w:rPr>
        <w:t>.  S</w:t>
      </w:r>
      <w:r w:rsidRPr="002E7945">
        <w:rPr>
          <w:rFonts w:asciiTheme="minorHAnsi" w:hAnsiTheme="minorHAnsi" w:cstheme="minorHAnsi"/>
          <w:spacing w:val="-3"/>
        </w:rPr>
        <w:t xml:space="preserve">he stated during the war she resided in Gnivan and knew Berezovsky to be the head of the police there.  She knew the Raykis family and </w:t>
      </w:r>
      <w:r w:rsidR="002E7945">
        <w:rPr>
          <w:rFonts w:asciiTheme="minorHAnsi" w:hAnsiTheme="minorHAnsi" w:cstheme="minorHAnsi"/>
          <w:spacing w:val="-3"/>
        </w:rPr>
        <w:t>saw them</w:t>
      </w:r>
      <w:r w:rsidRPr="002E7945">
        <w:rPr>
          <w:rFonts w:asciiTheme="minorHAnsi" w:hAnsiTheme="minorHAnsi" w:cstheme="minorHAnsi"/>
          <w:spacing w:val="-3"/>
        </w:rPr>
        <w:t xml:space="preserve"> being taken </w:t>
      </w:r>
      <w:r w:rsidR="002E7945" w:rsidRPr="002E7945">
        <w:rPr>
          <w:rFonts w:asciiTheme="minorHAnsi" w:hAnsiTheme="minorHAnsi" w:cstheme="minorHAnsi"/>
          <w:spacing w:val="-3"/>
        </w:rPr>
        <w:t xml:space="preserve">past her house </w:t>
      </w:r>
      <w:r w:rsidR="001C35F9">
        <w:rPr>
          <w:rFonts w:asciiTheme="minorHAnsi" w:hAnsiTheme="minorHAnsi" w:cstheme="minorHAnsi"/>
          <w:spacing w:val="-3"/>
        </w:rPr>
        <w:t xml:space="preserve">with </w:t>
      </w:r>
      <w:r w:rsidR="001C35F9" w:rsidRPr="002E7945">
        <w:rPr>
          <w:rFonts w:asciiTheme="minorHAnsi" w:hAnsiTheme="minorHAnsi" w:cstheme="minorHAnsi"/>
          <w:spacing w:val="-3"/>
        </w:rPr>
        <w:t>other Jewish people</w:t>
      </w:r>
      <w:r w:rsidR="0040688C">
        <w:rPr>
          <w:rFonts w:asciiTheme="minorHAnsi" w:hAnsiTheme="minorHAnsi" w:cstheme="minorHAnsi"/>
          <w:spacing w:val="-3"/>
        </w:rPr>
        <w:t>,</w:t>
      </w:r>
      <w:r w:rsidR="001C35F9" w:rsidRPr="002E7945">
        <w:rPr>
          <w:rFonts w:asciiTheme="minorHAnsi" w:hAnsiTheme="minorHAnsi" w:cstheme="minorHAnsi"/>
          <w:spacing w:val="-3"/>
        </w:rPr>
        <w:t xml:space="preserve"> </w:t>
      </w:r>
      <w:r w:rsidR="002E7945" w:rsidRPr="002E7945">
        <w:rPr>
          <w:rFonts w:asciiTheme="minorHAnsi" w:hAnsiTheme="minorHAnsi" w:cstheme="minorHAnsi"/>
          <w:spacing w:val="-3"/>
        </w:rPr>
        <w:t>under escort by the Germans and the local police</w:t>
      </w:r>
      <w:r w:rsidR="0040688C">
        <w:rPr>
          <w:rFonts w:asciiTheme="minorHAnsi" w:hAnsiTheme="minorHAnsi" w:cstheme="minorHAnsi"/>
          <w:spacing w:val="-3"/>
        </w:rPr>
        <w:t>,</w:t>
      </w:r>
      <w:r w:rsidRPr="002E7945">
        <w:rPr>
          <w:rFonts w:asciiTheme="minorHAnsi" w:hAnsiTheme="minorHAnsi" w:cstheme="minorHAnsi"/>
          <w:spacing w:val="-3"/>
        </w:rPr>
        <w:t xml:space="preserve"> towards the military base.  Blinova stated Berezovsky was one of the escorting local police assisting the Germans</w:t>
      </w:r>
      <w:r w:rsidR="0040688C">
        <w:rPr>
          <w:rFonts w:asciiTheme="minorHAnsi" w:hAnsiTheme="minorHAnsi" w:cstheme="minorHAnsi"/>
          <w:spacing w:val="-3"/>
        </w:rPr>
        <w:t>.</w:t>
      </w:r>
      <w:r w:rsidRPr="002E7945">
        <w:rPr>
          <w:rFonts w:asciiTheme="minorHAnsi" w:hAnsiTheme="minorHAnsi" w:cstheme="minorHAnsi"/>
          <w:spacing w:val="-3"/>
        </w:rPr>
        <w:t xml:space="preserve"> </w:t>
      </w:r>
      <w:r w:rsidR="0040688C">
        <w:rPr>
          <w:rFonts w:asciiTheme="minorHAnsi" w:hAnsiTheme="minorHAnsi" w:cstheme="minorHAnsi"/>
          <w:spacing w:val="-3"/>
        </w:rPr>
        <w:t>S</w:t>
      </w:r>
      <w:r w:rsidRPr="002E7945">
        <w:rPr>
          <w:rFonts w:asciiTheme="minorHAnsi" w:hAnsiTheme="minorHAnsi" w:cstheme="minorHAnsi"/>
          <w:spacing w:val="-3"/>
        </w:rPr>
        <w:t xml:space="preserve">he </w:t>
      </w:r>
      <w:r w:rsidR="0040688C">
        <w:rPr>
          <w:rFonts w:asciiTheme="minorHAnsi" w:hAnsiTheme="minorHAnsi" w:cstheme="minorHAnsi"/>
          <w:spacing w:val="-3"/>
        </w:rPr>
        <w:t>also</w:t>
      </w:r>
      <w:r w:rsidRPr="002E7945">
        <w:rPr>
          <w:rFonts w:asciiTheme="minorHAnsi" w:hAnsiTheme="minorHAnsi" w:cstheme="minorHAnsi"/>
          <w:spacing w:val="-3"/>
        </w:rPr>
        <w:t xml:space="preserve"> </w:t>
      </w:r>
      <w:r w:rsidR="0040688C">
        <w:rPr>
          <w:rFonts w:asciiTheme="minorHAnsi" w:hAnsiTheme="minorHAnsi" w:cstheme="minorHAnsi"/>
          <w:spacing w:val="-3"/>
        </w:rPr>
        <w:t>stated she heard the sound</w:t>
      </w:r>
      <w:r w:rsidRPr="002E7945">
        <w:rPr>
          <w:rFonts w:asciiTheme="minorHAnsi" w:hAnsiTheme="minorHAnsi" w:cstheme="minorHAnsi"/>
          <w:spacing w:val="-3"/>
        </w:rPr>
        <w:t xml:space="preserve"> of sub-machine gun fire shortly after the column of people disappeared from her view.</w:t>
      </w:r>
    </w:p>
    <w:p w14:paraId="1F62DE00" w14:textId="77777777" w:rsidR="00ED1A81" w:rsidRPr="002E7945"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2E7945">
        <w:rPr>
          <w:rFonts w:asciiTheme="minorHAnsi" w:hAnsiTheme="minorHAnsi" w:cstheme="minorHAnsi"/>
          <w:spacing w:val="-3"/>
        </w:rPr>
        <w:t xml:space="preserve">Blinova stated several days after this incident she was in the area where the shooting had occurred and she noticed the ground had been recently disturbed.  She </w:t>
      </w:r>
      <w:r w:rsidR="002E7945" w:rsidRPr="002E7945">
        <w:rPr>
          <w:rFonts w:asciiTheme="minorHAnsi" w:hAnsiTheme="minorHAnsi" w:cstheme="minorHAnsi"/>
          <w:spacing w:val="-3"/>
        </w:rPr>
        <w:t>subsequently</w:t>
      </w:r>
      <w:r w:rsidRPr="002E7945">
        <w:rPr>
          <w:rFonts w:asciiTheme="minorHAnsi" w:hAnsiTheme="minorHAnsi" w:cstheme="minorHAnsi"/>
          <w:spacing w:val="-3"/>
        </w:rPr>
        <w:t xml:space="preserve"> show</w:t>
      </w:r>
      <w:r w:rsidR="002E7945" w:rsidRPr="002E7945">
        <w:rPr>
          <w:rFonts w:asciiTheme="minorHAnsi" w:hAnsiTheme="minorHAnsi" w:cstheme="minorHAnsi"/>
          <w:spacing w:val="-3"/>
        </w:rPr>
        <w:t>ed</w:t>
      </w:r>
      <w:r w:rsidRPr="002E7945">
        <w:rPr>
          <w:rFonts w:asciiTheme="minorHAnsi" w:hAnsiTheme="minorHAnsi" w:cstheme="minorHAnsi"/>
          <w:spacing w:val="-3"/>
        </w:rPr>
        <w:t xml:space="preserve"> the </w:t>
      </w:r>
      <w:r w:rsidR="002E7945" w:rsidRPr="002E7945">
        <w:rPr>
          <w:rFonts w:asciiTheme="minorHAnsi" w:hAnsiTheme="minorHAnsi" w:cstheme="minorHAnsi"/>
          <w:spacing w:val="-3"/>
        </w:rPr>
        <w:t xml:space="preserve">SIU </w:t>
      </w:r>
      <w:r w:rsidRPr="002E7945">
        <w:rPr>
          <w:rFonts w:asciiTheme="minorHAnsi" w:hAnsiTheme="minorHAnsi" w:cstheme="minorHAnsi"/>
          <w:spacing w:val="-3"/>
        </w:rPr>
        <w:t>investigators this area which coincided with the area previously indicated by Raykis.  Blinova also stated shortly after the mass killing she was arrested by Berezovsky and was deported to Germany as a forced labourer.</w:t>
      </w:r>
    </w:p>
    <w:p w14:paraId="2EEB6D42" w14:textId="77777777" w:rsidR="00ED1A81" w:rsidRPr="002E7945" w:rsidRDefault="002E7945"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2E7945">
        <w:rPr>
          <w:rFonts w:asciiTheme="minorHAnsi" w:hAnsiTheme="minorHAnsi" w:cstheme="minorHAnsi"/>
          <w:spacing w:val="-3"/>
        </w:rPr>
        <w:t>B</w:t>
      </w:r>
      <w:r w:rsidR="00ED1A81" w:rsidRPr="002E7945">
        <w:rPr>
          <w:rFonts w:asciiTheme="minorHAnsi" w:hAnsiTheme="minorHAnsi" w:cstheme="minorHAnsi"/>
          <w:spacing w:val="-3"/>
        </w:rPr>
        <w:t xml:space="preserve">oth Raykis and Blinova identified </w:t>
      </w:r>
      <w:r w:rsidR="0040688C" w:rsidRPr="002E7945">
        <w:rPr>
          <w:rFonts w:asciiTheme="minorHAnsi" w:hAnsiTheme="minorHAnsi" w:cstheme="minorHAnsi"/>
          <w:spacing w:val="-3"/>
        </w:rPr>
        <w:t xml:space="preserve">Berezovsky </w:t>
      </w:r>
      <w:r w:rsidR="0040688C">
        <w:rPr>
          <w:rFonts w:asciiTheme="minorHAnsi" w:hAnsiTheme="minorHAnsi" w:cstheme="minorHAnsi"/>
          <w:spacing w:val="-3"/>
        </w:rPr>
        <w:t xml:space="preserve">from </w:t>
      </w:r>
      <w:r w:rsidR="00ED1A81" w:rsidRPr="002E7945">
        <w:rPr>
          <w:rFonts w:asciiTheme="minorHAnsi" w:hAnsiTheme="minorHAnsi" w:cstheme="minorHAnsi"/>
          <w:spacing w:val="-3"/>
        </w:rPr>
        <w:t>the photo</w:t>
      </w:r>
      <w:r w:rsidR="0040688C">
        <w:rPr>
          <w:rFonts w:asciiTheme="minorHAnsi" w:hAnsiTheme="minorHAnsi" w:cstheme="minorHAnsi"/>
          <w:spacing w:val="-3"/>
        </w:rPr>
        <w:t xml:space="preserve">boards </w:t>
      </w:r>
      <w:r w:rsidR="00ED1A81" w:rsidRPr="002E7945">
        <w:rPr>
          <w:rFonts w:asciiTheme="minorHAnsi" w:hAnsiTheme="minorHAnsi" w:cstheme="minorHAnsi"/>
          <w:spacing w:val="-3"/>
        </w:rPr>
        <w:t>as being the head of the local police during the period of the German occupation of Gnivan.</w:t>
      </w:r>
    </w:p>
    <w:p w14:paraId="18CB4CDA" w14:textId="77777777" w:rsidR="00ED1A8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4E77C4">
        <w:rPr>
          <w:rFonts w:asciiTheme="minorHAnsi" w:hAnsiTheme="minorHAnsi" w:cstheme="minorHAnsi"/>
          <w:spacing w:val="-3"/>
        </w:rPr>
        <w:t xml:space="preserve">A </w:t>
      </w:r>
      <w:r w:rsidR="0040688C">
        <w:rPr>
          <w:rFonts w:asciiTheme="minorHAnsi" w:hAnsiTheme="minorHAnsi" w:cstheme="minorHAnsi"/>
          <w:spacing w:val="-3"/>
        </w:rPr>
        <w:t>third</w:t>
      </w:r>
      <w:r w:rsidRPr="004E77C4">
        <w:rPr>
          <w:rFonts w:asciiTheme="minorHAnsi" w:hAnsiTheme="minorHAnsi" w:cstheme="minorHAnsi"/>
          <w:spacing w:val="-3"/>
        </w:rPr>
        <w:t xml:space="preserve"> Ukrainian witness, a woman Vanda Lepsheyeva</w:t>
      </w:r>
      <w:r w:rsidR="0040688C">
        <w:rPr>
          <w:rFonts w:asciiTheme="minorHAnsi" w:hAnsiTheme="minorHAnsi" w:cstheme="minorHAnsi"/>
          <w:spacing w:val="-3"/>
        </w:rPr>
        <w:t>,</w:t>
      </w:r>
      <w:r w:rsidRPr="004E77C4">
        <w:rPr>
          <w:rFonts w:asciiTheme="minorHAnsi" w:hAnsiTheme="minorHAnsi" w:cstheme="minorHAnsi"/>
          <w:spacing w:val="-3"/>
        </w:rPr>
        <w:t xml:space="preserve"> was interviewed by the SIU investigators and she substantiated the accounts of Raykis and Blinova regarding the column of Jews of Gnivan being escorted to their execution.  Lepsheyeva stated in about the middle of 1942 she was standing in the yard of her home in Gnivan when she saw about 100 to 150 Jewish people being marched under escor</w:t>
      </w:r>
      <w:r w:rsidR="0040688C">
        <w:rPr>
          <w:rFonts w:asciiTheme="minorHAnsi" w:hAnsiTheme="minorHAnsi" w:cstheme="minorHAnsi"/>
          <w:spacing w:val="-3"/>
        </w:rPr>
        <w:t xml:space="preserve">t.  There was </w:t>
      </w:r>
      <w:r w:rsidRPr="004E77C4">
        <w:rPr>
          <w:rFonts w:asciiTheme="minorHAnsi" w:hAnsiTheme="minorHAnsi" w:cstheme="minorHAnsi"/>
          <w:spacing w:val="-3"/>
        </w:rPr>
        <w:t>a German</w:t>
      </w:r>
      <w:r w:rsidR="0050737D">
        <w:rPr>
          <w:rFonts w:asciiTheme="minorHAnsi" w:hAnsiTheme="minorHAnsi" w:cstheme="minorHAnsi"/>
          <w:spacing w:val="-3"/>
        </w:rPr>
        <w:t xml:space="preserve"> dressed</w:t>
      </w:r>
      <w:r w:rsidRPr="004E77C4">
        <w:rPr>
          <w:rFonts w:asciiTheme="minorHAnsi" w:hAnsiTheme="minorHAnsi" w:cstheme="minorHAnsi"/>
          <w:spacing w:val="-3"/>
        </w:rPr>
        <w:t xml:space="preserve"> in military uniform at the front of the column, with the local police, including Berezovsky, whom she described as the head of the Gnivan Police, in positions on either side of the column.   </w:t>
      </w:r>
    </w:p>
    <w:p w14:paraId="4A5012CC" w14:textId="77777777" w:rsidR="00ED1A8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4E77C4">
        <w:rPr>
          <w:rFonts w:asciiTheme="minorHAnsi" w:hAnsiTheme="minorHAnsi" w:cstheme="minorHAnsi"/>
          <w:spacing w:val="-3"/>
        </w:rPr>
        <w:t>Lepsheyeva recognised the mother of the witness Raykis and his three sisters in the column as well as other Jewish people</w:t>
      </w:r>
      <w:r w:rsidR="00DA6AD7">
        <w:rPr>
          <w:rFonts w:asciiTheme="minorHAnsi" w:hAnsiTheme="minorHAnsi" w:cstheme="minorHAnsi"/>
          <w:spacing w:val="-3"/>
        </w:rPr>
        <w:t>,</w:t>
      </w:r>
      <w:r w:rsidRPr="004E77C4">
        <w:rPr>
          <w:rFonts w:asciiTheme="minorHAnsi" w:hAnsiTheme="minorHAnsi" w:cstheme="minorHAnsi"/>
          <w:spacing w:val="-3"/>
        </w:rPr>
        <w:t xml:space="preserve"> including a woman described as </w:t>
      </w:r>
      <w:r w:rsidR="00DF6D37">
        <w:rPr>
          <w:rFonts w:asciiTheme="minorHAnsi" w:hAnsiTheme="minorHAnsi" w:cstheme="minorHAnsi"/>
          <w:spacing w:val="-3"/>
        </w:rPr>
        <w:t xml:space="preserve">Doba </w:t>
      </w:r>
      <w:r w:rsidRPr="004E77C4">
        <w:rPr>
          <w:rFonts w:asciiTheme="minorHAnsi" w:hAnsiTheme="minorHAnsi" w:cstheme="minorHAnsi"/>
          <w:spacing w:val="-3"/>
        </w:rPr>
        <w:t>Schneider and her daughter Sofa</w:t>
      </w:r>
      <w:r w:rsidR="00DA6AD7">
        <w:rPr>
          <w:rFonts w:asciiTheme="minorHAnsi" w:hAnsiTheme="minorHAnsi" w:cstheme="minorHAnsi"/>
          <w:spacing w:val="-3"/>
        </w:rPr>
        <w:t>;</w:t>
      </w:r>
      <w:r w:rsidRPr="004E77C4">
        <w:rPr>
          <w:rFonts w:asciiTheme="minorHAnsi" w:hAnsiTheme="minorHAnsi" w:cstheme="minorHAnsi"/>
          <w:spacing w:val="-3"/>
        </w:rPr>
        <w:t xml:space="preserve"> a woman Liza Granovskaya</w:t>
      </w:r>
      <w:r w:rsidR="00DA6AD7">
        <w:rPr>
          <w:rFonts w:asciiTheme="minorHAnsi" w:hAnsiTheme="minorHAnsi" w:cstheme="minorHAnsi"/>
          <w:spacing w:val="-3"/>
        </w:rPr>
        <w:t>,</w:t>
      </w:r>
      <w:r w:rsidRPr="004E77C4">
        <w:rPr>
          <w:rFonts w:asciiTheme="minorHAnsi" w:hAnsiTheme="minorHAnsi" w:cstheme="minorHAnsi"/>
          <w:spacing w:val="-3"/>
        </w:rPr>
        <w:t xml:space="preserve"> who was carrying a small child aged between one and one and a half years.  Lepsheyeva stated she heard the woman Granovskaya beg Berezovsky to let her return home because she was married to a Russian.  Lepsheyeva described how Berezovsky struck both the woman and her child with the handle of either a whip or a baton which he was carrying.  She believed the blow killed the child instantly as the child showed no signs of life after being struck.  Lepsheyeva said she saw this incident clearly as she was standing about 15 to 20 metres away.</w:t>
      </w:r>
    </w:p>
    <w:p w14:paraId="7CEE0083" w14:textId="77777777" w:rsidR="00ED1A81" w:rsidRPr="004E77C4"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4E77C4">
        <w:rPr>
          <w:rFonts w:asciiTheme="minorHAnsi" w:hAnsiTheme="minorHAnsi" w:cstheme="minorHAnsi"/>
          <w:spacing w:val="-3"/>
        </w:rPr>
        <w:t xml:space="preserve">The witness kept the column under observation for a period of about five minutes and then she ran inside her home.  She stated she did not see any of the Jewish people again after that time.  Lepsheyeva described Berezovsky as wearing a black uniform similar </w:t>
      </w:r>
      <w:r w:rsidR="0050737D">
        <w:rPr>
          <w:rFonts w:asciiTheme="minorHAnsi" w:hAnsiTheme="minorHAnsi" w:cstheme="minorHAnsi"/>
          <w:spacing w:val="-3"/>
        </w:rPr>
        <w:t xml:space="preserve">to </w:t>
      </w:r>
      <w:r w:rsidRPr="004E77C4">
        <w:rPr>
          <w:rFonts w:asciiTheme="minorHAnsi" w:hAnsiTheme="minorHAnsi" w:cstheme="minorHAnsi"/>
          <w:spacing w:val="-3"/>
        </w:rPr>
        <w:t>that of the German SS.</w:t>
      </w:r>
    </w:p>
    <w:p w14:paraId="51968AB7" w14:textId="77777777" w:rsidR="00ED1A8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4E77C4">
        <w:rPr>
          <w:rFonts w:asciiTheme="minorHAnsi" w:hAnsiTheme="minorHAnsi" w:cstheme="minorHAnsi"/>
          <w:spacing w:val="-3"/>
        </w:rPr>
        <w:t>A</w:t>
      </w:r>
      <w:r w:rsidR="00DA6AD7">
        <w:rPr>
          <w:rFonts w:asciiTheme="minorHAnsi" w:hAnsiTheme="minorHAnsi" w:cstheme="minorHAnsi"/>
          <w:spacing w:val="-3"/>
        </w:rPr>
        <w:t xml:space="preserve"> fourth</w:t>
      </w:r>
      <w:r w:rsidRPr="004E77C4">
        <w:rPr>
          <w:rFonts w:asciiTheme="minorHAnsi" w:hAnsiTheme="minorHAnsi" w:cstheme="minorHAnsi"/>
          <w:spacing w:val="-3"/>
        </w:rPr>
        <w:t xml:space="preserve"> witness interviewed </w:t>
      </w:r>
      <w:r w:rsidR="004E77C4" w:rsidRPr="004E77C4">
        <w:rPr>
          <w:rFonts w:asciiTheme="minorHAnsi" w:hAnsiTheme="minorHAnsi" w:cstheme="minorHAnsi"/>
          <w:spacing w:val="-3"/>
        </w:rPr>
        <w:t xml:space="preserve">in Gnivan </w:t>
      </w:r>
      <w:r w:rsidRPr="004E77C4">
        <w:rPr>
          <w:rFonts w:asciiTheme="minorHAnsi" w:hAnsiTheme="minorHAnsi" w:cstheme="minorHAnsi"/>
          <w:spacing w:val="-3"/>
        </w:rPr>
        <w:t xml:space="preserve">during the Unit's </w:t>
      </w:r>
      <w:r w:rsidR="004E77C4" w:rsidRPr="004E77C4">
        <w:rPr>
          <w:rFonts w:asciiTheme="minorHAnsi" w:hAnsiTheme="minorHAnsi" w:cstheme="minorHAnsi"/>
          <w:spacing w:val="-3"/>
        </w:rPr>
        <w:t>mission</w:t>
      </w:r>
      <w:r w:rsidRPr="004E77C4">
        <w:rPr>
          <w:rFonts w:asciiTheme="minorHAnsi" w:hAnsiTheme="minorHAnsi" w:cstheme="minorHAnsi"/>
          <w:spacing w:val="-3"/>
        </w:rPr>
        <w:t xml:space="preserve"> was Adelya Novokhatskaya.  She stated in 1939 a person Iwan Berezovsky and his wife came to live in the town of Gnivan and in 1940 their son, </w:t>
      </w:r>
      <w:r w:rsidRPr="004E77C4">
        <w:rPr>
          <w:rFonts w:asciiTheme="minorHAnsi" w:hAnsiTheme="minorHAnsi" w:cstheme="minorHAnsi"/>
          <w:spacing w:val="-3"/>
        </w:rPr>
        <w:lastRenderedPageBreak/>
        <w:t>Nikolay</w:t>
      </w:r>
      <w:r w:rsidR="00F10871">
        <w:rPr>
          <w:rFonts w:asciiTheme="minorHAnsi" w:hAnsiTheme="minorHAnsi" w:cstheme="minorHAnsi"/>
          <w:spacing w:val="-3"/>
        </w:rPr>
        <w:t xml:space="preserve">, </w:t>
      </w:r>
      <w:r w:rsidRPr="004E77C4">
        <w:rPr>
          <w:rFonts w:asciiTheme="minorHAnsi" w:hAnsiTheme="minorHAnsi" w:cstheme="minorHAnsi"/>
          <w:spacing w:val="-3"/>
        </w:rPr>
        <w:t>joined them.</w:t>
      </w:r>
      <w:r w:rsidR="00DA6AD7">
        <w:rPr>
          <w:rFonts w:asciiTheme="minorHAnsi" w:hAnsiTheme="minorHAnsi" w:cstheme="minorHAnsi"/>
          <w:spacing w:val="-3"/>
        </w:rPr>
        <w:t xml:space="preserve">  It is worth noting</w:t>
      </w:r>
      <w:r w:rsidR="00465956">
        <w:rPr>
          <w:rFonts w:asciiTheme="minorHAnsi" w:hAnsiTheme="minorHAnsi" w:cstheme="minorHAnsi"/>
          <w:spacing w:val="-3"/>
        </w:rPr>
        <w:t>,</w:t>
      </w:r>
      <w:r w:rsidR="00DA6AD7">
        <w:rPr>
          <w:rFonts w:asciiTheme="minorHAnsi" w:hAnsiTheme="minorHAnsi" w:cstheme="minorHAnsi"/>
          <w:spacing w:val="-3"/>
        </w:rPr>
        <w:t xml:space="preserve"> </w:t>
      </w:r>
      <w:r w:rsidR="00F10871">
        <w:rPr>
          <w:rFonts w:asciiTheme="minorHAnsi" w:hAnsiTheme="minorHAnsi" w:cstheme="minorHAnsi"/>
          <w:spacing w:val="-3"/>
        </w:rPr>
        <w:t>in his immigration file, Berezovsky had listed his father as “Iwan Berezowski”</w:t>
      </w:r>
      <w:r w:rsidR="00DA6AD7">
        <w:rPr>
          <w:rFonts w:asciiTheme="minorHAnsi" w:hAnsiTheme="minorHAnsi" w:cstheme="minorHAnsi"/>
          <w:spacing w:val="-3"/>
        </w:rPr>
        <w:t xml:space="preserve"> </w:t>
      </w:r>
      <w:r w:rsidR="00F10871">
        <w:rPr>
          <w:rFonts w:asciiTheme="minorHAnsi" w:hAnsiTheme="minorHAnsi" w:cstheme="minorHAnsi"/>
          <w:spacing w:val="-3"/>
        </w:rPr>
        <w:t xml:space="preserve">who had been born on 8 May 1889.  In addition the </w:t>
      </w:r>
      <w:r w:rsidR="00DA6AD7">
        <w:rPr>
          <w:rFonts w:asciiTheme="minorHAnsi" w:hAnsiTheme="minorHAnsi" w:cstheme="minorHAnsi"/>
          <w:spacing w:val="-3"/>
        </w:rPr>
        <w:t>“Hard Echo” newspaper article</w:t>
      </w:r>
      <w:r w:rsidR="00F10871">
        <w:rPr>
          <w:rFonts w:asciiTheme="minorHAnsi" w:hAnsiTheme="minorHAnsi" w:cstheme="minorHAnsi"/>
          <w:spacing w:val="-3"/>
        </w:rPr>
        <w:t>,</w:t>
      </w:r>
      <w:r w:rsidR="00DA6AD7">
        <w:rPr>
          <w:rFonts w:asciiTheme="minorHAnsi" w:hAnsiTheme="minorHAnsi" w:cstheme="minorHAnsi"/>
          <w:spacing w:val="-3"/>
        </w:rPr>
        <w:t xml:space="preserve"> mentioned above, stated Berezovsky’s father was </w:t>
      </w:r>
      <w:r w:rsidR="00F10871">
        <w:rPr>
          <w:rFonts w:asciiTheme="minorHAnsi" w:hAnsiTheme="minorHAnsi" w:cstheme="minorHAnsi"/>
          <w:spacing w:val="-3"/>
        </w:rPr>
        <w:t xml:space="preserve">a priest </w:t>
      </w:r>
      <w:r w:rsidR="00DA6AD7">
        <w:rPr>
          <w:rFonts w:asciiTheme="minorHAnsi" w:hAnsiTheme="minorHAnsi" w:cstheme="minorHAnsi"/>
          <w:spacing w:val="-3"/>
        </w:rPr>
        <w:t>named Iwan</w:t>
      </w:r>
      <w:r w:rsidR="00F10871">
        <w:rPr>
          <w:rFonts w:asciiTheme="minorHAnsi" w:hAnsiTheme="minorHAnsi" w:cstheme="minorHAnsi"/>
          <w:spacing w:val="-3"/>
        </w:rPr>
        <w:t xml:space="preserve"> and he had performed a marriage ceremony between his son and an eighteen year old girl named Vyorchuk, who had been forced into the relationship.</w:t>
      </w:r>
    </w:p>
    <w:p w14:paraId="17546254" w14:textId="77777777" w:rsidR="00ED1A81" w:rsidRPr="004E77C4"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4E77C4">
        <w:rPr>
          <w:rFonts w:asciiTheme="minorHAnsi" w:hAnsiTheme="minorHAnsi" w:cstheme="minorHAnsi"/>
          <w:spacing w:val="-3"/>
        </w:rPr>
        <w:t>Novokhatskaya recalled when the Germans occupied Gnivan in 1941, they replaced the existing local officials and it was not long after</w:t>
      </w:r>
      <w:r w:rsidR="00465956">
        <w:rPr>
          <w:rFonts w:asciiTheme="minorHAnsi" w:hAnsiTheme="minorHAnsi" w:cstheme="minorHAnsi"/>
          <w:spacing w:val="-3"/>
        </w:rPr>
        <w:t>,</w:t>
      </w:r>
      <w:r w:rsidRPr="004E77C4">
        <w:rPr>
          <w:rFonts w:asciiTheme="minorHAnsi" w:hAnsiTheme="minorHAnsi" w:cstheme="minorHAnsi"/>
          <w:spacing w:val="-3"/>
        </w:rPr>
        <w:t xml:space="preserve"> the Germans installed Nikolay Berezovsky as head of the local police.  She said he carried out the orders of the Germans in a "thorough manner".  He lived in the same street as she did and she saw him on many occasions during the period of the German occupation.</w:t>
      </w:r>
      <w:r w:rsidR="004E77C4">
        <w:rPr>
          <w:rFonts w:asciiTheme="minorHAnsi" w:hAnsiTheme="minorHAnsi" w:cstheme="minorHAnsi"/>
          <w:spacing w:val="-3"/>
        </w:rPr>
        <w:t xml:space="preserve">  She</w:t>
      </w:r>
      <w:r w:rsidRPr="004E77C4">
        <w:rPr>
          <w:rFonts w:asciiTheme="minorHAnsi" w:hAnsiTheme="minorHAnsi" w:cstheme="minorHAnsi"/>
          <w:spacing w:val="-3"/>
        </w:rPr>
        <w:t xml:space="preserve"> told the SIU investigators about an incident </w:t>
      </w:r>
      <w:r w:rsidR="004E77C4">
        <w:rPr>
          <w:rFonts w:asciiTheme="minorHAnsi" w:hAnsiTheme="minorHAnsi" w:cstheme="minorHAnsi"/>
          <w:spacing w:val="-3"/>
        </w:rPr>
        <w:t>during</w:t>
      </w:r>
      <w:r w:rsidRPr="004E77C4">
        <w:rPr>
          <w:rFonts w:asciiTheme="minorHAnsi" w:hAnsiTheme="minorHAnsi" w:cstheme="minorHAnsi"/>
          <w:spacing w:val="-3"/>
        </w:rPr>
        <w:t xml:space="preserve"> which Berezovsky assaulted her, fracturing her nose, because she gave assistance to a prisoner of war in Gnivan.</w:t>
      </w:r>
    </w:p>
    <w:p w14:paraId="1B4CEDCF" w14:textId="77777777" w:rsidR="00ED1A81" w:rsidRPr="004E77C4" w:rsidRDefault="00F10871"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This witness</w:t>
      </w:r>
      <w:r w:rsidR="00ED1A81" w:rsidRPr="004E77C4">
        <w:rPr>
          <w:rFonts w:asciiTheme="minorHAnsi" w:hAnsiTheme="minorHAnsi" w:cstheme="minorHAnsi"/>
          <w:spacing w:val="-3"/>
        </w:rPr>
        <w:t xml:space="preserve"> also recalled the morning </w:t>
      </w:r>
      <w:r w:rsidR="0050737D">
        <w:rPr>
          <w:rFonts w:asciiTheme="minorHAnsi" w:hAnsiTheme="minorHAnsi" w:cstheme="minorHAnsi"/>
          <w:spacing w:val="-3"/>
        </w:rPr>
        <w:t xml:space="preserve">when </w:t>
      </w:r>
      <w:r w:rsidR="00ED1A81" w:rsidRPr="004E77C4">
        <w:rPr>
          <w:rFonts w:asciiTheme="minorHAnsi" w:hAnsiTheme="minorHAnsi" w:cstheme="minorHAnsi"/>
          <w:spacing w:val="-3"/>
        </w:rPr>
        <w:t>the Jewish inhabitants of Gnivan were marshalled in the vicinity of the Administration Office.  She stated at about four</w:t>
      </w:r>
      <w:r w:rsidR="004E77C4" w:rsidRPr="004E77C4">
        <w:rPr>
          <w:rFonts w:asciiTheme="minorHAnsi" w:hAnsiTheme="minorHAnsi" w:cstheme="minorHAnsi"/>
          <w:spacing w:val="-3"/>
        </w:rPr>
        <w:t xml:space="preserve"> </w:t>
      </w:r>
      <w:r>
        <w:rPr>
          <w:rFonts w:asciiTheme="minorHAnsi" w:hAnsiTheme="minorHAnsi" w:cstheme="minorHAnsi"/>
          <w:spacing w:val="-3"/>
        </w:rPr>
        <w:t>o’clock</w:t>
      </w:r>
      <w:r w:rsidR="00ED1A81" w:rsidRPr="004E77C4">
        <w:rPr>
          <w:rFonts w:asciiTheme="minorHAnsi" w:hAnsiTheme="minorHAnsi" w:cstheme="minorHAnsi"/>
          <w:spacing w:val="-3"/>
        </w:rPr>
        <w:t xml:space="preserve"> one morning in early Spring 1942</w:t>
      </w:r>
      <w:r>
        <w:rPr>
          <w:rFonts w:asciiTheme="minorHAnsi" w:hAnsiTheme="minorHAnsi" w:cstheme="minorHAnsi"/>
          <w:spacing w:val="-3"/>
        </w:rPr>
        <w:t>,</w:t>
      </w:r>
      <w:r w:rsidR="00ED1A81" w:rsidRPr="004E77C4">
        <w:rPr>
          <w:rFonts w:asciiTheme="minorHAnsi" w:hAnsiTheme="minorHAnsi" w:cstheme="minorHAnsi"/>
          <w:spacing w:val="-3"/>
        </w:rPr>
        <w:t xml:space="preserve"> the Jews were taken from their homes </w:t>
      </w:r>
      <w:r w:rsidR="004E77C4" w:rsidRPr="004E77C4">
        <w:rPr>
          <w:rFonts w:asciiTheme="minorHAnsi" w:hAnsiTheme="minorHAnsi" w:cstheme="minorHAnsi"/>
          <w:spacing w:val="-3"/>
        </w:rPr>
        <w:t xml:space="preserve">at gunpoint </w:t>
      </w:r>
      <w:r w:rsidR="00ED1A81" w:rsidRPr="004E77C4">
        <w:rPr>
          <w:rFonts w:asciiTheme="minorHAnsi" w:hAnsiTheme="minorHAnsi" w:cstheme="minorHAnsi"/>
          <w:spacing w:val="-3"/>
        </w:rPr>
        <w:t xml:space="preserve">by the local police and </w:t>
      </w:r>
      <w:r>
        <w:rPr>
          <w:rFonts w:asciiTheme="minorHAnsi" w:hAnsiTheme="minorHAnsi" w:cstheme="minorHAnsi"/>
          <w:spacing w:val="-3"/>
        </w:rPr>
        <w:t xml:space="preserve">the </w:t>
      </w:r>
      <w:r w:rsidR="00ED1A81" w:rsidRPr="004E77C4">
        <w:rPr>
          <w:rFonts w:asciiTheme="minorHAnsi" w:hAnsiTheme="minorHAnsi" w:cstheme="minorHAnsi"/>
          <w:spacing w:val="-3"/>
        </w:rPr>
        <w:t>Germans.  At the time she was standing at the front of her home and recognised one of the local policemen, a man named Gorobets, as one of the participants.</w:t>
      </w:r>
      <w:r>
        <w:rPr>
          <w:rFonts w:asciiTheme="minorHAnsi" w:hAnsiTheme="minorHAnsi" w:cstheme="minorHAnsi"/>
          <w:spacing w:val="-3"/>
        </w:rPr>
        <w:t xml:space="preserve">  [The relevance of this piece of the witness’s statement will become apparent later, as Berezovsky acknowledged he knew this person Gorobets.]</w:t>
      </w:r>
    </w:p>
    <w:p w14:paraId="714BE800" w14:textId="77777777" w:rsidR="00ED1A81" w:rsidRPr="004E77C4" w:rsidRDefault="00F1087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4E77C4">
        <w:rPr>
          <w:rFonts w:asciiTheme="minorHAnsi" w:hAnsiTheme="minorHAnsi" w:cstheme="minorHAnsi"/>
          <w:spacing w:val="-3"/>
        </w:rPr>
        <w:t xml:space="preserve">Novokhatskaya </w:t>
      </w:r>
      <w:r w:rsidR="00ED1A81" w:rsidRPr="004E77C4">
        <w:rPr>
          <w:rFonts w:asciiTheme="minorHAnsi" w:hAnsiTheme="minorHAnsi" w:cstheme="minorHAnsi"/>
          <w:spacing w:val="-3"/>
        </w:rPr>
        <w:t xml:space="preserve">also recognised her neighbour, a woman named Clara, Clara's daughter Khayka and a five year old girl named Manya, and another woman named Uklistaya, as persons who were taken from their homes and assembled near the Administration Office.  It was at this stage the witness saw Berezovsky at the Administration Office beating the Jews with the butt of a rifle and forcing them into a group </w:t>
      </w:r>
      <w:r w:rsidR="00955B26">
        <w:rPr>
          <w:rFonts w:asciiTheme="minorHAnsi" w:hAnsiTheme="minorHAnsi" w:cstheme="minorHAnsi"/>
          <w:spacing w:val="-3"/>
        </w:rPr>
        <w:t>to prevent them from escaping</w:t>
      </w:r>
      <w:r w:rsidR="00ED1A81" w:rsidRPr="004E77C4">
        <w:rPr>
          <w:rFonts w:asciiTheme="minorHAnsi" w:hAnsiTheme="minorHAnsi" w:cstheme="minorHAnsi"/>
          <w:spacing w:val="-3"/>
        </w:rPr>
        <w:t>.</w:t>
      </w:r>
      <w:r w:rsidR="00955B26">
        <w:rPr>
          <w:rFonts w:asciiTheme="minorHAnsi" w:hAnsiTheme="minorHAnsi" w:cstheme="minorHAnsi"/>
          <w:spacing w:val="-3"/>
        </w:rPr>
        <w:t xml:space="preserve"> </w:t>
      </w:r>
    </w:p>
    <w:p w14:paraId="081044FC" w14:textId="77777777" w:rsidR="00ED1A81" w:rsidRPr="004E77C4" w:rsidRDefault="00955B26"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The witness</w:t>
      </w:r>
      <w:r w:rsidR="00ED1A81" w:rsidRPr="004E77C4">
        <w:rPr>
          <w:rFonts w:asciiTheme="minorHAnsi" w:hAnsiTheme="minorHAnsi" w:cstheme="minorHAnsi"/>
          <w:spacing w:val="-3"/>
        </w:rPr>
        <w:t xml:space="preserve"> informed the SIU investigators she also recognised a woman </w:t>
      </w:r>
      <w:r w:rsidR="00584E03" w:rsidRPr="004E77C4">
        <w:rPr>
          <w:rFonts w:asciiTheme="minorHAnsi" w:hAnsiTheme="minorHAnsi" w:cstheme="minorHAnsi"/>
          <w:spacing w:val="-3"/>
        </w:rPr>
        <w:t xml:space="preserve">at the site of the </w:t>
      </w:r>
      <w:r w:rsidR="005B5077" w:rsidRPr="004E77C4">
        <w:rPr>
          <w:rFonts w:asciiTheme="minorHAnsi" w:hAnsiTheme="minorHAnsi" w:cstheme="minorHAnsi"/>
          <w:spacing w:val="-3"/>
        </w:rPr>
        <w:t>roundup</w:t>
      </w:r>
      <w:r w:rsidR="00584E03">
        <w:rPr>
          <w:rFonts w:asciiTheme="minorHAnsi" w:hAnsiTheme="minorHAnsi" w:cstheme="minorHAnsi"/>
          <w:spacing w:val="-3"/>
        </w:rPr>
        <w:t>,</w:t>
      </w:r>
      <w:r w:rsidR="00584E03" w:rsidRPr="004E77C4">
        <w:rPr>
          <w:rFonts w:asciiTheme="minorHAnsi" w:hAnsiTheme="minorHAnsi" w:cstheme="minorHAnsi"/>
          <w:spacing w:val="-3"/>
        </w:rPr>
        <w:t xml:space="preserve"> who was a relative of her neighbour Clara</w:t>
      </w:r>
      <w:r w:rsidR="00584E03">
        <w:rPr>
          <w:rFonts w:asciiTheme="minorHAnsi" w:hAnsiTheme="minorHAnsi" w:cstheme="minorHAnsi"/>
          <w:spacing w:val="-3"/>
        </w:rPr>
        <w:t>.  This woman was</w:t>
      </w:r>
      <w:r w:rsidR="00584E03" w:rsidRPr="004E77C4">
        <w:rPr>
          <w:rFonts w:asciiTheme="minorHAnsi" w:hAnsiTheme="minorHAnsi" w:cstheme="minorHAnsi"/>
          <w:spacing w:val="-3"/>
        </w:rPr>
        <w:t xml:space="preserve"> </w:t>
      </w:r>
      <w:r w:rsidR="00ED1A81" w:rsidRPr="004E77C4">
        <w:rPr>
          <w:rFonts w:asciiTheme="minorHAnsi" w:hAnsiTheme="minorHAnsi" w:cstheme="minorHAnsi"/>
          <w:spacing w:val="-3"/>
        </w:rPr>
        <w:t xml:space="preserve">named Rutkovskaya.  </w:t>
      </w:r>
      <w:r w:rsidR="00584E03">
        <w:rPr>
          <w:rFonts w:asciiTheme="minorHAnsi" w:hAnsiTheme="minorHAnsi" w:cstheme="minorHAnsi"/>
          <w:spacing w:val="-3"/>
        </w:rPr>
        <w:t>She</w:t>
      </w:r>
      <w:r w:rsidR="00ED1A81" w:rsidRPr="004E77C4">
        <w:rPr>
          <w:rFonts w:asciiTheme="minorHAnsi" w:hAnsiTheme="minorHAnsi" w:cstheme="minorHAnsi"/>
          <w:spacing w:val="-3"/>
        </w:rPr>
        <w:t xml:space="preserve"> was carrying a small boy aged between one and two years.  The child was crying and Rutkovskaya was unable to calm him.  The policeman Gorobets instructed the woman to stop the child from crying and when she </w:t>
      </w:r>
      <w:r w:rsidR="00584E03">
        <w:rPr>
          <w:rFonts w:asciiTheme="minorHAnsi" w:hAnsiTheme="minorHAnsi" w:cstheme="minorHAnsi"/>
          <w:spacing w:val="-3"/>
        </w:rPr>
        <w:t>was unable to do so,</w:t>
      </w:r>
      <w:r w:rsidR="00ED1A81" w:rsidRPr="004E77C4">
        <w:rPr>
          <w:rFonts w:asciiTheme="minorHAnsi" w:hAnsiTheme="minorHAnsi" w:cstheme="minorHAnsi"/>
          <w:spacing w:val="-3"/>
        </w:rPr>
        <w:t xml:space="preserve"> Gorobets struck the child in the head with the butt of his rifle, killing the child instantly.</w:t>
      </w:r>
    </w:p>
    <w:p w14:paraId="73332A1F" w14:textId="77777777" w:rsidR="00ED1A81" w:rsidRPr="00985F0B"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4E77C4">
        <w:rPr>
          <w:rFonts w:asciiTheme="minorHAnsi" w:hAnsiTheme="minorHAnsi" w:cstheme="minorHAnsi"/>
          <w:spacing w:val="-3"/>
        </w:rPr>
        <w:t xml:space="preserve">The witness then observed the Jews being marched in the direction of the forest, being escorted by Berezovsky and a German at the head of the column.  </w:t>
      </w:r>
      <w:r w:rsidRPr="00985F0B">
        <w:rPr>
          <w:rFonts w:asciiTheme="minorHAnsi" w:hAnsiTheme="minorHAnsi" w:cstheme="minorHAnsi"/>
          <w:spacing w:val="-3"/>
        </w:rPr>
        <w:t>Novokhatskaya stated she did not see the Jewish people again after this incident</w:t>
      </w:r>
      <w:r w:rsidR="004E77C4" w:rsidRPr="00985F0B">
        <w:rPr>
          <w:rFonts w:asciiTheme="minorHAnsi" w:hAnsiTheme="minorHAnsi" w:cstheme="minorHAnsi"/>
          <w:spacing w:val="-3"/>
        </w:rPr>
        <w:t>,</w:t>
      </w:r>
      <w:r w:rsidRPr="00985F0B">
        <w:rPr>
          <w:rFonts w:asciiTheme="minorHAnsi" w:hAnsiTheme="minorHAnsi" w:cstheme="minorHAnsi"/>
          <w:spacing w:val="-3"/>
        </w:rPr>
        <w:t xml:space="preserve"> however</w:t>
      </w:r>
      <w:r w:rsidR="004E77C4" w:rsidRPr="00985F0B">
        <w:rPr>
          <w:rFonts w:asciiTheme="minorHAnsi" w:hAnsiTheme="minorHAnsi" w:cstheme="minorHAnsi"/>
          <w:spacing w:val="-3"/>
        </w:rPr>
        <w:t>,</w:t>
      </w:r>
      <w:r w:rsidRPr="00985F0B">
        <w:rPr>
          <w:rFonts w:asciiTheme="minorHAnsi" w:hAnsiTheme="minorHAnsi" w:cstheme="minorHAnsi"/>
          <w:spacing w:val="-3"/>
        </w:rPr>
        <w:t xml:space="preserve"> she did see the wife of one of the local police exchanging clothing from the executed Jews, for food at the local store.</w:t>
      </w:r>
    </w:p>
    <w:p w14:paraId="0CE3D868" w14:textId="77777777" w:rsidR="00955B26"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985F0B">
        <w:rPr>
          <w:rFonts w:asciiTheme="minorHAnsi" w:hAnsiTheme="minorHAnsi" w:cstheme="minorHAnsi"/>
          <w:spacing w:val="-3"/>
        </w:rPr>
        <w:t>Novokhatskaya informed the SIU investigators when the Germans retreated from the Gnivan area</w:t>
      </w:r>
      <w:r w:rsidR="00584E03">
        <w:rPr>
          <w:rFonts w:asciiTheme="minorHAnsi" w:hAnsiTheme="minorHAnsi" w:cstheme="minorHAnsi"/>
          <w:spacing w:val="-3"/>
        </w:rPr>
        <w:t>,</w:t>
      </w:r>
      <w:r w:rsidRPr="00985F0B">
        <w:rPr>
          <w:rFonts w:asciiTheme="minorHAnsi" w:hAnsiTheme="minorHAnsi" w:cstheme="minorHAnsi"/>
          <w:spacing w:val="-3"/>
        </w:rPr>
        <w:t xml:space="preserve"> Berezovsky </w:t>
      </w:r>
      <w:r w:rsidR="004E77C4" w:rsidRPr="00985F0B">
        <w:rPr>
          <w:rFonts w:asciiTheme="minorHAnsi" w:hAnsiTheme="minorHAnsi" w:cstheme="minorHAnsi"/>
          <w:spacing w:val="-3"/>
        </w:rPr>
        <w:t>and</w:t>
      </w:r>
      <w:r w:rsidRPr="00985F0B">
        <w:rPr>
          <w:rFonts w:asciiTheme="minorHAnsi" w:hAnsiTheme="minorHAnsi" w:cstheme="minorHAnsi"/>
          <w:spacing w:val="-3"/>
        </w:rPr>
        <w:t xml:space="preserve"> Gorobets and another local policeman went with them.   </w:t>
      </w:r>
    </w:p>
    <w:p w14:paraId="1BF1CC0D" w14:textId="77777777" w:rsidR="00ED1A81" w:rsidRPr="00985F0B"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985F0B">
        <w:rPr>
          <w:rFonts w:asciiTheme="minorHAnsi" w:hAnsiTheme="minorHAnsi" w:cstheme="minorHAnsi"/>
          <w:spacing w:val="-3"/>
        </w:rPr>
        <w:t xml:space="preserve">Another witness, Lipinsky corroborated Novokhatskaya in this regard, stating to the investigators he witnessed Berezovsky and Gorobets fleeing in a horse drawn cart from Gnivan in 1944 and at the time both men </w:t>
      </w:r>
      <w:r w:rsidR="00584E03">
        <w:rPr>
          <w:rFonts w:asciiTheme="minorHAnsi" w:hAnsiTheme="minorHAnsi" w:cstheme="minorHAnsi"/>
          <w:spacing w:val="-3"/>
        </w:rPr>
        <w:t>were wearing</w:t>
      </w:r>
      <w:r w:rsidRPr="00985F0B">
        <w:rPr>
          <w:rFonts w:asciiTheme="minorHAnsi" w:hAnsiTheme="minorHAnsi" w:cstheme="minorHAnsi"/>
          <w:spacing w:val="-3"/>
        </w:rPr>
        <w:t xml:space="preserve"> civilian clothing. </w:t>
      </w:r>
    </w:p>
    <w:p w14:paraId="262DC007" w14:textId="77777777" w:rsidR="00955B26"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985F0B">
        <w:rPr>
          <w:rFonts w:asciiTheme="minorHAnsi" w:hAnsiTheme="minorHAnsi" w:cstheme="minorHAnsi"/>
          <w:spacing w:val="-3"/>
        </w:rPr>
        <w:t xml:space="preserve">The SIU investigators also interviewed other witnesses whilst in the Vinnitsa Region during 1991, however, following these interviews and prior to the commencement of the committal proceedings against Berezovsky in Adelaide in mid 1992, </w:t>
      </w:r>
      <w:r w:rsidR="00955B26">
        <w:rPr>
          <w:rFonts w:asciiTheme="minorHAnsi" w:hAnsiTheme="minorHAnsi" w:cstheme="minorHAnsi"/>
          <w:spacing w:val="-3"/>
        </w:rPr>
        <w:t>several</w:t>
      </w:r>
      <w:r w:rsidRPr="00985F0B">
        <w:rPr>
          <w:rFonts w:asciiTheme="minorHAnsi" w:hAnsiTheme="minorHAnsi" w:cstheme="minorHAnsi"/>
          <w:spacing w:val="-3"/>
        </w:rPr>
        <w:t xml:space="preserve"> of these witnesses died</w:t>
      </w:r>
      <w:r w:rsidR="00955B26">
        <w:rPr>
          <w:rFonts w:asciiTheme="minorHAnsi" w:hAnsiTheme="minorHAnsi" w:cstheme="minorHAnsi"/>
          <w:spacing w:val="-3"/>
        </w:rPr>
        <w:t>.</w:t>
      </w:r>
    </w:p>
    <w:p w14:paraId="442C93F3" w14:textId="77777777" w:rsidR="005A5D2C" w:rsidRDefault="00955B26"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lastRenderedPageBreak/>
        <w:t xml:space="preserve">One important potential prosecution witness was </w:t>
      </w:r>
      <w:r w:rsidR="00ED1A81" w:rsidRPr="00985F0B">
        <w:rPr>
          <w:rFonts w:asciiTheme="minorHAnsi" w:hAnsiTheme="minorHAnsi" w:cstheme="minorHAnsi"/>
          <w:spacing w:val="-3"/>
        </w:rPr>
        <w:t xml:space="preserve">Nikolay </w:t>
      </w:r>
      <w:r w:rsidR="00985F0B" w:rsidRPr="00985F0B">
        <w:rPr>
          <w:rFonts w:asciiTheme="minorHAnsi" w:hAnsiTheme="minorHAnsi" w:cstheme="minorHAnsi"/>
          <w:spacing w:val="-3"/>
        </w:rPr>
        <w:t xml:space="preserve">Kosmina </w:t>
      </w:r>
      <w:r>
        <w:rPr>
          <w:rFonts w:asciiTheme="minorHAnsi" w:hAnsiTheme="minorHAnsi" w:cstheme="minorHAnsi"/>
          <w:spacing w:val="-3"/>
        </w:rPr>
        <w:t>who was</w:t>
      </w:r>
      <w:r w:rsidR="00ED1A81" w:rsidRPr="00985F0B">
        <w:rPr>
          <w:rFonts w:asciiTheme="minorHAnsi" w:hAnsiTheme="minorHAnsi" w:cstheme="minorHAnsi"/>
          <w:spacing w:val="-3"/>
        </w:rPr>
        <w:t xml:space="preserve"> interviewed in Vinnitsa</w:t>
      </w:r>
      <w:r>
        <w:rPr>
          <w:rFonts w:asciiTheme="minorHAnsi" w:hAnsiTheme="minorHAnsi" w:cstheme="minorHAnsi"/>
          <w:spacing w:val="-3"/>
        </w:rPr>
        <w:t xml:space="preserve"> </w:t>
      </w:r>
      <w:r w:rsidR="005A5D2C">
        <w:rPr>
          <w:rFonts w:asciiTheme="minorHAnsi" w:hAnsiTheme="minorHAnsi" w:cstheme="minorHAnsi"/>
          <w:spacing w:val="-3"/>
        </w:rPr>
        <w:t>by the SIU.  Unfortunately he later died of natural causes before Berezovsky was brought before the court in Adelaide</w:t>
      </w:r>
      <w:r>
        <w:rPr>
          <w:rFonts w:asciiTheme="minorHAnsi" w:hAnsiTheme="minorHAnsi" w:cstheme="minorHAnsi"/>
          <w:spacing w:val="-3"/>
        </w:rPr>
        <w:t>.</w:t>
      </w:r>
      <w:r w:rsidR="00ED1A81" w:rsidRPr="00985F0B">
        <w:rPr>
          <w:rFonts w:asciiTheme="minorHAnsi" w:hAnsiTheme="minorHAnsi" w:cstheme="minorHAnsi"/>
          <w:spacing w:val="-3"/>
        </w:rPr>
        <w:t xml:space="preserve">  </w:t>
      </w:r>
    </w:p>
    <w:p w14:paraId="7D34AF16" w14:textId="77777777" w:rsidR="00ED1A81" w:rsidRPr="00985F0B" w:rsidRDefault="005A5D2C"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Kosmina</w:t>
      </w:r>
      <w:r w:rsidR="00ED1A81" w:rsidRPr="00985F0B">
        <w:rPr>
          <w:rFonts w:asciiTheme="minorHAnsi" w:hAnsiTheme="minorHAnsi" w:cstheme="minorHAnsi"/>
          <w:spacing w:val="-3"/>
        </w:rPr>
        <w:t xml:space="preserve"> lived in the village of Selische (Selyshi) before, during and after the German occupation and still resided there at the time of the interview.  He stated he first saw Nikolay Berezovsky in Selische during 1942 when </w:t>
      </w:r>
      <w:r w:rsidR="00955B26">
        <w:rPr>
          <w:rFonts w:asciiTheme="minorHAnsi" w:hAnsiTheme="minorHAnsi" w:cstheme="minorHAnsi"/>
          <w:spacing w:val="-3"/>
        </w:rPr>
        <w:t>he</w:t>
      </w:r>
      <w:r w:rsidR="00ED1A81" w:rsidRPr="00985F0B">
        <w:rPr>
          <w:rFonts w:asciiTheme="minorHAnsi" w:hAnsiTheme="minorHAnsi" w:cstheme="minorHAnsi"/>
          <w:spacing w:val="-3"/>
        </w:rPr>
        <w:t xml:space="preserve"> </w:t>
      </w:r>
      <w:r w:rsidR="00955B26">
        <w:rPr>
          <w:rFonts w:asciiTheme="minorHAnsi" w:hAnsiTheme="minorHAnsi" w:cstheme="minorHAnsi"/>
          <w:spacing w:val="-3"/>
        </w:rPr>
        <w:t xml:space="preserve">arrived to </w:t>
      </w:r>
      <w:r w:rsidR="00ED1A81" w:rsidRPr="00985F0B">
        <w:rPr>
          <w:rFonts w:asciiTheme="minorHAnsi" w:hAnsiTheme="minorHAnsi" w:cstheme="minorHAnsi"/>
          <w:spacing w:val="-3"/>
        </w:rPr>
        <w:t>arrest other villagers</w:t>
      </w:r>
      <w:r w:rsidR="00083061">
        <w:rPr>
          <w:rFonts w:asciiTheme="minorHAnsi" w:hAnsiTheme="minorHAnsi" w:cstheme="minorHAnsi"/>
          <w:spacing w:val="-3"/>
        </w:rPr>
        <w:t xml:space="preserve"> who were to</w:t>
      </w:r>
      <w:r w:rsidR="00955B26">
        <w:rPr>
          <w:rFonts w:asciiTheme="minorHAnsi" w:hAnsiTheme="minorHAnsi" w:cstheme="minorHAnsi"/>
          <w:spacing w:val="-3"/>
        </w:rPr>
        <w:t xml:space="preserve"> be</w:t>
      </w:r>
      <w:r w:rsidR="00ED1A81" w:rsidRPr="00985F0B">
        <w:rPr>
          <w:rFonts w:asciiTheme="minorHAnsi" w:hAnsiTheme="minorHAnsi" w:cstheme="minorHAnsi"/>
          <w:spacing w:val="-3"/>
        </w:rPr>
        <w:t xml:space="preserve"> deport</w:t>
      </w:r>
      <w:r w:rsidR="00955B26">
        <w:rPr>
          <w:rFonts w:asciiTheme="minorHAnsi" w:hAnsiTheme="minorHAnsi" w:cstheme="minorHAnsi"/>
          <w:spacing w:val="-3"/>
        </w:rPr>
        <w:t>ed</w:t>
      </w:r>
      <w:r w:rsidR="00ED1A81" w:rsidRPr="00985F0B">
        <w:rPr>
          <w:rFonts w:asciiTheme="minorHAnsi" w:hAnsiTheme="minorHAnsi" w:cstheme="minorHAnsi"/>
          <w:spacing w:val="-3"/>
        </w:rPr>
        <w:t xml:space="preserve"> to Germany as forced labourers.   The witness described Berezovsky as the head of the police in nearby Gnivan; he was about 22-23 years of age, medium height, dark hair, thick set and he wore a dark green coloured uniform, peaked cap and a pistol at his waist.  The witness said the police who were subordinated to Berezovsky wore dark brown uniforms.  The witness also stated Berezovsky was </w:t>
      </w:r>
      <w:r w:rsidR="00584E03">
        <w:rPr>
          <w:rFonts w:asciiTheme="minorHAnsi" w:hAnsiTheme="minorHAnsi" w:cstheme="minorHAnsi"/>
          <w:spacing w:val="-3"/>
        </w:rPr>
        <w:t xml:space="preserve">a </w:t>
      </w:r>
      <w:r w:rsidR="00ED1A81" w:rsidRPr="00985F0B">
        <w:rPr>
          <w:rFonts w:asciiTheme="minorHAnsi" w:hAnsiTheme="minorHAnsi" w:cstheme="minorHAnsi"/>
          <w:spacing w:val="-3"/>
        </w:rPr>
        <w:t>subordinate</w:t>
      </w:r>
      <w:r w:rsidR="00584E03">
        <w:rPr>
          <w:rFonts w:asciiTheme="minorHAnsi" w:hAnsiTheme="minorHAnsi" w:cstheme="minorHAnsi"/>
          <w:spacing w:val="-3"/>
        </w:rPr>
        <w:t xml:space="preserve"> of the</w:t>
      </w:r>
      <w:r w:rsidR="00ED1A81" w:rsidRPr="00985F0B">
        <w:rPr>
          <w:rFonts w:asciiTheme="minorHAnsi" w:hAnsiTheme="minorHAnsi" w:cstheme="minorHAnsi"/>
          <w:spacing w:val="-3"/>
        </w:rPr>
        <w:t xml:space="preserve"> German Commandant in Gnivan and that this German was killed by </w:t>
      </w:r>
      <w:r w:rsidR="00584E03">
        <w:rPr>
          <w:rFonts w:asciiTheme="minorHAnsi" w:hAnsiTheme="minorHAnsi" w:cstheme="minorHAnsi"/>
          <w:spacing w:val="-3"/>
        </w:rPr>
        <w:t xml:space="preserve">Soviet </w:t>
      </w:r>
      <w:r w:rsidR="00ED1A81" w:rsidRPr="00985F0B">
        <w:rPr>
          <w:rFonts w:asciiTheme="minorHAnsi" w:hAnsiTheme="minorHAnsi" w:cstheme="minorHAnsi"/>
          <w:spacing w:val="-3"/>
        </w:rPr>
        <w:t xml:space="preserve">partisans in the village of Selische during an incident in October 1943.  This 1943 incident is described in more detail later in this </w:t>
      </w:r>
      <w:r w:rsidR="00985F0B" w:rsidRPr="00985F0B">
        <w:rPr>
          <w:rFonts w:asciiTheme="minorHAnsi" w:hAnsiTheme="minorHAnsi" w:cstheme="minorHAnsi"/>
          <w:spacing w:val="-3"/>
        </w:rPr>
        <w:t>chapter</w:t>
      </w:r>
      <w:r w:rsidR="00ED1A81" w:rsidRPr="00985F0B">
        <w:rPr>
          <w:rFonts w:asciiTheme="minorHAnsi" w:hAnsiTheme="minorHAnsi" w:cstheme="minorHAnsi"/>
          <w:spacing w:val="-3"/>
        </w:rPr>
        <w:t>.</w:t>
      </w:r>
    </w:p>
    <w:p w14:paraId="692DC8B7" w14:textId="77777777" w:rsidR="00ED1A81" w:rsidRPr="0008306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083061">
        <w:rPr>
          <w:rFonts w:asciiTheme="minorHAnsi" w:hAnsiTheme="minorHAnsi" w:cstheme="minorHAnsi"/>
          <w:spacing w:val="-3"/>
        </w:rPr>
        <w:t xml:space="preserve">Kosmina said in July 1942 the Germans commenced to execute the Jews and as a result some fled </w:t>
      </w:r>
      <w:r w:rsidR="00955B26" w:rsidRPr="00083061">
        <w:rPr>
          <w:rFonts w:asciiTheme="minorHAnsi" w:hAnsiTheme="minorHAnsi" w:cstheme="minorHAnsi"/>
          <w:spacing w:val="-3"/>
        </w:rPr>
        <w:t xml:space="preserve">from </w:t>
      </w:r>
      <w:r w:rsidRPr="00083061">
        <w:rPr>
          <w:rFonts w:asciiTheme="minorHAnsi" w:hAnsiTheme="minorHAnsi" w:cstheme="minorHAnsi"/>
          <w:spacing w:val="-3"/>
        </w:rPr>
        <w:t xml:space="preserve">the city of Vinnitsa to the town of Voroshilovka, which at that time was occupied by Romanian troops whom it was reported </w:t>
      </w:r>
      <w:r w:rsidR="00584E03">
        <w:rPr>
          <w:rFonts w:asciiTheme="minorHAnsi" w:hAnsiTheme="minorHAnsi" w:cstheme="minorHAnsi"/>
          <w:spacing w:val="-3"/>
        </w:rPr>
        <w:t>were</w:t>
      </w:r>
      <w:r w:rsidRPr="00083061">
        <w:rPr>
          <w:rFonts w:asciiTheme="minorHAnsi" w:hAnsiTheme="minorHAnsi" w:cstheme="minorHAnsi"/>
          <w:spacing w:val="-3"/>
        </w:rPr>
        <w:t xml:space="preserve"> not execut</w:t>
      </w:r>
      <w:r w:rsidR="00584E03">
        <w:rPr>
          <w:rFonts w:asciiTheme="minorHAnsi" w:hAnsiTheme="minorHAnsi" w:cstheme="minorHAnsi"/>
          <w:spacing w:val="-3"/>
        </w:rPr>
        <w:t>ing</w:t>
      </w:r>
      <w:r w:rsidRPr="00083061">
        <w:rPr>
          <w:rFonts w:asciiTheme="minorHAnsi" w:hAnsiTheme="minorHAnsi" w:cstheme="minorHAnsi"/>
          <w:spacing w:val="-3"/>
        </w:rPr>
        <w:t xml:space="preserve"> the Jews.  Kosmina stated it was about that time in 1942 when a woman, who was accompanied by a female child about six years of age, came from the forest near his home and approached both him and his mother.  This woman asked for food for both herself and her daughter.  After receiving some bread and milk the woman asked Kosmina's mother to keep the child for safekeeping as they were Jews who had fled the city of Vinnitsa.  Kosmina's mother said she was unable to assist because a list of the occupants of each house in the village had been placed on their doors and if the authorities found other persons living there then all the occupants would be killed.  The Jewish woman then returned with her child to the forest.</w:t>
      </w:r>
    </w:p>
    <w:p w14:paraId="1C79F9B6" w14:textId="77777777" w:rsidR="00ED1A81" w:rsidRPr="0008306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083061">
        <w:rPr>
          <w:rFonts w:asciiTheme="minorHAnsi" w:hAnsiTheme="minorHAnsi" w:cstheme="minorHAnsi"/>
          <w:spacing w:val="-3"/>
        </w:rPr>
        <w:t>Kosmina stated the following day he, together with a friend Vasily Pisco (</w:t>
      </w:r>
      <w:r w:rsidR="00083061" w:rsidRPr="00083061">
        <w:rPr>
          <w:rFonts w:asciiTheme="minorHAnsi" w:hAnsiTheme="minorHAnsi" w:cstheme="minorHAnsi"/>
          <w:spacing w:val="-3"/>
        </w:rPr>
        <w:t>subsequently</w:t>
      </w:r>
      <w:r w:rsidRPr="00083061">
        <w:rPr>
          <w:rFonts w:asciiTheme="minorHAnsi" w:hAnsiTheme="minorHAnsi" w:cstheme="minorHAnsi"/>
          <w:spacing w:val="-3"/>
        </w:rPr>
        <w:t xml:space="preserve"> deceased), left Selische and went to Gnivan arriving about ten or eleven o'clock in the morning.  The purpose of attending Gnivan was to obtain a cart from some prisoners of war, whose duties in</w:t>
      </w:r>
      <w:r w:rsidR="007B345F">
        <w:rPr>
          <w:rFonts w:asciiTheme="minorHAnsi" w:hAnsiTheme="minorHAnsi" w:cstheme="minorHAnsi"/>
          <w:spacing w:val="-3"/>
        </w:rPr>
        <w:t>cluded delivering water to the p</w:t>
      </w:r>
      <w:r w:rsidRPr="00083061">
        <w:rPr>
          <w:rFonts w:asciiTheme="minorHAnsi" w:hAnsiTheme="minorHAnsi" w:cstheme="minorHAnsi"/>
          <w:spacing w:val="-3"/>
        </w:rPr>
        <w:t xml:space="preserve">olice building.  Kosmina said being young boys they wanted to drive </w:t>
      </w:r>
      <w:r w:rsidR="005A5D2C">
        <w:rPr>
          <w:rFonts w:asciiTheme="minorHAnsi" w:hAnsiTheme="minorHAnsi" w:cstheme="minorHAnsi"/>
          <w:spacing w:val="-3"/>
        </w:rPr>
        <w:t>a</w:t>
      </w:r>
      <w:r w:rsidR="005A5D2C" w:rsidRPr="00083061">
        <w:rPr>
          <w:rFonts w:asciiTheme="minorHAnsi" w:hAnsiTheme="minorHAnsi" w:cstheme="minorHAnsi"/>
          <w:spacing w:val="-3"/>
        </w:rPr>
        <w:t xml:space="preserve"> </w:t>
      </w:r>
      <w:r w:rsidR="007B345F" w:rsidRPr="00083061">
        <w:rPr>
          <w:rFonts w:asciiTheme="minorHAnsi" w:hAnsiTheme="minorHAnsi" w:cstheme="minorHAnsi"/>
          <w:spacing w:val="-3"/>
        </w:rPr>
        <w:t xml:space="preserve">horse drawn </w:t>
      </w:r>
      <w:r w:rsidRPr="00083061">
        <w:rPr>
          <w:rFonts w:asciiTheme="minorHAnsi" w:hAnsiTheme="minorHAnsi" w:cstheme="minorHAnsi"/>
          <w:spacing w:val="-3"/>
        </w:rPr>
        <w:t xml:space="preserve">cart.  </w:t>
      </w:r>
    </w:p>
    <w:p w14:paraId="0E6D7DCF" w14:textId="77777777" w:rsidR="00ED1A81" w:rsidRPr="0008306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083061">
        <w:rPr>
          <w:rFonts w:asciiTheme="minorHAnsi" w:hAnsiTheme="minorHAnsi" w:cstheme="minorHAnsi"/>
          <w:spacing w:val="-3"/>
        </w:rPr>
        <w:t>When they arrived in the town they waited behind some trees</w:t>
      </w:r>
      <w:r w:rsidR="007B345F">
        <w:rPr>
          <w:rFonts w:asciiTheme="minorHAnsi" w:hAnsiTheme="minorHAnsi" w:cstheme="minorHAnsi"/>
          <w:spacing w:val="-3"/>
        </w:rPr>
        <w:t>,</w:t>
      </w:r>
      <w:r w:rsidRPr="00083061">
        <w:rPr>
          <w:rFonts w:asciiTheme="minorHAnsi" w:hAnsiTheme="minorHAnsi" w:cstheme="minorHAnsi"/>
          <w:spacing w:val="-3"/>
        </w:rPr>
        <w:t xml:space="preserve"> </w:t>
      </w:r>
      <w:r w:rsidR="007B345F">
        <w:rPr>
          <w:rFonts w:asciiTheme="minorHAnsi" w:hAnsiTheme="minorHAnsi" w:cstheme="minorHAnsi"/>
          <w:spacing w:val="-3"/>
        </w:rPr>
        <w:t>about</w:t>
      </w:r>
      <w:r w:rsidRPr="00083061">
        <w:rPr>
          <w:rFonts w:asciiTheme="minorHAnsi" w:hAnsiTheme="minorHAnsi" w:cstheme="minorHAnsi"/>
          <w:spacing w:val="-3"/>
        </w:rPr>
        <w:t xml:space="preserve"> fifty metres from the police building.  They remained there for about 15 to 20 minutes when they became aware of a man named Ivan B</w:t>
      </w:r>
      <w:r w:rsidR="007B345F">
        <w:rPr>
          <w:rFonts w:asciiTheme="minorHAnsi" w:hAnsiTheme="minorHAnsi" w:cstheme="minorHAnsi"/>
          <w:spacing w:val="-3"/>
        </w:rPr>
        <w:t>abiy</w:t>
      </w:r>
      <w:r w:rsidRPr="00083061">
        <w:rPr>
          <w:rFonts w:asciiTheme="minorHAnsi" w:hAnsiTheme="minorHAnsi" w:cstheme="minorHAnsi"/>
          <w:spacing w:val="-3"/>
        </w:rPr>
        <w:t xml:space="preserve">, who was the Elder </w:t>
      </w:r>
      <w:r w:rsidR="007B345F">
        <w:rPr>
          <w:rFonts w:asciiTheme="minorHAnsi" w:hAnsiTheme="minorHAnsi" w:cstheme="minorHAnsi"/>
          <w:spacing w:val="-3"/>
        </w:rPr>
        <w:t>in</w:t>
      </w:r>
      <w:r w:rsidRPr="00083061">
        <w:rPr>
          <w:rFonts w:asciiTheme="minorHAnsi" w:hAnsiTheme="minorHAnsi" w:cstheme="minorHAnsi"/>
          <w:spacing w:val="-3"/>
        </w:rPr>
        <w:t xml:space="preserve"> the village of nearby Komarova, driving a cart which he stopped outside the police building.  On the back of the cart Kosmina observed the Jewish woman and her six year old child who had been at his home the day before.  The woman was either tied in or to the back of the cart.</w:t>
      </w:r>
    </w:p>
    <w:p w14:paraId="198014A4"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083061">
        <w:rPr>
          <w:rFonts w:asciiTheme="minorHAnsi" w:hAnsiTheme="minorHAnsi" w:cstheme="minorHAnsi"/>
          <w:spacing w:val="-3"/>
        </w:rPr>
        <w:t xml:space="preserve">Following their arrival at the police building, Babiy removed the woman and child from the cart and then spoke to the policeman Berezovsky and some other police who had by this time </w:t>
      </w:r>
      <w:r w:rsidRPr="005A6BAD">
        <w:rPr>
          <w:rFonts w:asciiTheme="minorHAnsi" w:hAnsiTheme="minorHAnsi" w:cstheme="minorHAnsi"/>
          <w:spacing w:val="-3"/>
        </w:rPr>
        <w:t xml:space="preserve">gathered in the yard of the police building.  Kosmina stated the child </w:t>
      </w:r>
      <w:r w:rsidR="007B345F">
        <w:rPr>
          <w:rFonts w:asciiTheme="minorHAnsi" w:hAnsiTheme="minorHAnsi" w:cstheme="minorHAnsi"/>
          <w:spacing w:val="-3"/>
        </w:rPr>
        <w:t>was standing next to</w:t>
      </w:r>
      <w:r w:rsidRPr="005A6BAD">
        <w:rPr>
          <w:rFonts w:asciiTheme="minorHAnsi" w:hAnsiTheme="minorHAnsi" w:cstheme="minorHAnsi"/>
          <w:spacing w:val="-3"/>
        </w:rPr>
        <w:t xml:space="preserve"> her mother whilst Berezovsky and Babiy were engaged in conversation.  The child was crying and Berezovsky told the woman to keep the girl quiet.  The woman was not able to do this so Berezovsky grabbed the child by its leg and flung her against a nearby tree head first.  The child dropped to the ground lifeless and the mother flung herself on top of the body.  Kosmina then observed several policemen commence to kick the woman whilst she lay on top of her child.  He was unable to say if Berezovsky was one of the policemen who kicked the woman whilst she was prone across the lifeless form of the child.</w:t>
      </w:r>
      <w:r w:rsidR="0016081B" w:rsidRPr="005A6BAD">
        <w:rPr>
          <w:rFonts w:asciiTheme="minorHAnsi" w:hAnsiTheme="minorHAnsi" w:cstheme="minorHAnsi"/>
          <w:spacing w:val="-3"/>
        </w:rPr>
        <w:t xml:space="preserve">  </w:t>
      </w:r>
      <w:r w:rsidRPr="005A6BAD">
        <w:rPr>
          <w:rFonts w:asciiTheme="minorHAnsi" w:hAnsiTheme="minorHAnsi" w:cstheme="minorHAnsi"/>
          <w:spacing w:val="-3"/>
        </w:rPr>
        <w:t>After this the woman and the child were thrown onto the back of another cart and taken away from the front of the police building.</w:t>
      </w:r>
    </w:p>
    <w:p w14:paraId="61A49205"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lastRenderedPageBreak/>
        <w:t xml:space="preserve">Kosmina intimated at the time of the interview with the SIU investigators that he would have been more than willing to travel to Australia to give evidence </w:t>
      </w:r>
      <w:r w:rsidR="007B345F" w:rsidRPr="005A6BAD">
        <w:rPr>
          <w:rFonts w:asciiTheme="minorHAnsi" w:hAnsiTheme="minorHAnsi" w:cstheme="minorHAnsi"/>
          <w:spacing w:val="-3"/>
        </w:rPr>
        <w:t xml:space="preserve">against Nikolay Berezovsky </w:t>
      </w:r>
      <w:r w:rsidRPr="005A6BAD">
        <w:rPr>
          <w:rFonts w:asciiTheme="minorHAnsi" w:hAnsiTheme="minorHAnsi" w:cstheme="minorHAnsi"/>
          <w:spacing w:val="-3"/>
        </w:rPr>
        <w:t xml:space="preserve">in the then probable </w:t>
      </w:r>
      <w:r w:rsidR="007B345F">
        <w:rPr>
          <w:rFonts w:asciiTheme="minorHAnsi" w:hAnsiTheme="minorHAnsi" w:cstheme="minorHAnsi"/>
          <w:spacing w:val="-3"/>
        </w:rPr>
        <w:t xml:space="preserve">criminal </w:t>
      </w:r>
      <w:r w:rsidRPr="005A6BAD">
        <w:rPr>
          <w:rFonts w:asciiTheme="minorHAnsi" w:hAnsiTheme="minorHAnsi" w:cstheme="minorHAnsi"/>
          <w:spacing w:val="-3"/>
        </w:rPr>
        <w:t>proceedings.  As previously stated Kosmina died before the</w:t>
      </w:r>
      <w:r w:rsidR="007B345F">
        <w:rPr>
          <w:rFonts w:asciiTheme="minorHAnsi" w:hAnsiTheme="minorHAnsi" w:cstheme="minorHAnsi"/>
          <w:spacing w:val="-3"/>
        </w:rPr>
        <w:t>se</w:t>
      </w:r>
      <w:r w:rsidRPr="005A6BAD">
        <w:rPr>
          <w:rFonts w:asciiTheme="minorHAnsi" w:hAnsiTheme="minorHAnsi" w:cstheme="minorHAnsi"/>
          <w:spacing w:val="-3"/>
        </w:rPr>
        <w:t xml:space="preserve"> committal proceedings commenced.  What he had related to the SIU would in all probability have </w:t>
      </w:r>
      <w:r w:rsidR="0016081B" w:rsidRPr="005A6BAD">
        <w:rPr>
          <w:rFonts w:asciiTheme="minorHAnsi" w:hAnsiTheme="minorHAnsi" w:cstheme="minorHAnsi"/>
          <w:spacing w:val="-3"/>
        </w:rPr>
        <w:t>led to</w:t>
      </w:r>
      <w:r w:rsidRPr="005A6BAD">
        <w:rPr>
          <w:rFonts w:asciiTheme="minorHAnsi" w:hAnsiTheme="minorHAnsi" w:cstheme="minorHAnsi"/>
          <w:spacing w:val="-3"/>
        </w:rPr>
        <w:t xml:space="preserve"> a further charge against Berezovsky under the War Crimes Act.</w:t>
      </w:r>
    </w:p>
    <w:p w14:paraId="0182BDBC"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A</w:t>
      </w:r>
      <w:r w:rsidR="00083061" w:rsidRPr="005A6BAD">
        <w:rPr>
          <w:rFonts w:asciiTheme="minorHAnsi" w:hAnsiTheme="minorHAnsi" w:cstheme="minorHAnsi"/>
          <w:spacing w:val="-3"/>
        </w:rPr>
        <w:t xml:space="preserve"> second </w:t>
      </w:r>
      <w:r w:rsidR="0016081B" w:rsidRPr="005A6BAD">
        <w:rPr>
          <w:rFonts w:asciiTheme="minorHAnsi" w:hAnsiTheme="minorHAnsi" w:cstheme="minorHAnsi"/>
          <w:spacing w:val="-3"/>
        </w:rPr>
        <w:t>corroborating</w:t>
      </w:r>
      <w:r w:rsidR="00083061" w:rsidRPr="005A6BAD">
        <w:rPr>
          <w:rFonts w:asciiTheme="minorHAnsi" w:hAnsiTheme="minorHAnsi" w:cstheme="minorHAnsi"/>
          <w:spacing w:val="-3"/>
        </w:rPr>
        <w:t xml:space="preserve"> prosecution</w:t>
      </w:r>
      <w:r w:rsidRPr="005A6BAD">
        <w:rPr>
          <w:rFonts w:asciiTheme="minorHAnsi" w:hAnsiTheme="minorHAnsi" w:cstheme="minorHAnsi"/>
          <w:spacing w:val="-3"/>
        </w:rPr>
        <w:t xml:space="preserve"> witness interviewed by SIU investigators during 1991 and who subsequently died</w:t>
      </w:r>
      <w:r w:rsidR="0016081B" w:rsidRPr="005A6BAD">
        <w:rPr>
          <w:rFonts w:asciiTheme="minorHAnsi" w:hAnsiTheme="minorHAnsi" w:cstheme="minorHAnsi"/>
          <w:spacing w:val="-3"/>
        </w:rPr>
        <w:t>,</w:t>
      </w:r>
      <w:r w:rsidRPr="005A6BAD">
        <w:rPr>
          <w:rFonts w:asciiTheme="minorHAnsi" w:hAnsiTheme="minorHAnsi" w:cstheme="minorHAnsi"/>
          <w:spacing w:val="-3"/>
        </w:rPr>
        <w:t xml:space="preserve"> was Nina Babariko, a Gnivan woman born in 1923.  She stated she had resided in Gnivan for two years during the German occupation and knew Nikolay Berezovsky was the head of the local police and he was married to Vera Vygorchuk.  She was able to recognise Berezovsky from a photospread </w:t>
      </w:r>
      <w:r w:rsidR="00465956">
        <w:rPr>
          <w:rFonts w:asciiTheme="minorHAnsi" w:hAnsiTheme="minorHAnsi" w:cstheme="minorHAnsi"/>
          <w:spacing w:val="-3"/>
        </w:rPr>
        <w:t>which</w:t>
      </w:r>
      <w:r w:rsidRPr="005A6BAD">
        <w:rPr>
          <w:rFonts w:asciiTheme="minorHAnsi" w:hAnsiTheme="minorHAnsi" w:cstheme="minorHAnsi"/>
          <w:spacing w:val="-3"/>
        </w:rPr>
        <w:t xml:space="preserve"> was shown to her by the SIU investigators.</w:t>
      </w:r>
      <w:r w:rsidR="00083061" w:rsidRPr="005A6BAD">
        <w:rPr>
          <w:rFonts w:asciiTheme="minorHAnsi" w:hAnsiTheme="minorHAnsi" w:cstheme="minorHAnsi"/>
          <w:spacing w:val="-3"/>
        </w:rPr>
        <w:t xml:space="preserve">  </w:t>
      </w:r>
      <w:r w:rsidRPr="005A6BAD">
        <w:rPr>
          <w:rFonts w:asciiTheme="minorHAnsi" w:hAnsiTheme="minorHAnsi" w:cstheme="minorHAnsi"/>
          <w:spacing w:val="-3"/>
        </w:rPr>
        <w:t xml:space="preserve">Babariko stated during mid 1943, the authorities placed notices about the town of Gnivan </w:t>
      </w:r>
      <w:r w:rsidR="00083061" w:rsidRPr="005A6BAD">
        <w:rPr>
          <w:rFonts w:asciiTheme="minorHAnsi" w:hAnsiTheme="minorHAnsi" w:cstheme="minorHAnsi"/>
          <w:spacing w:val="-3"/>
        </w:rPr>
        <w:t>decreeing</w:t>
      </w:r>
      <w:r w:rsidRPr="005A6BAD">
        <w:rPr>
          <w:rFonts w:asciiTheme="minorHAnsi" w:hAnsiTheme="minorHAnsi" w:cstheme="minorHAnsi"/>
          <w:spacing w:val="-3"/>
        </w:rPr>
        <w:t xml:space="preserve"> that citizens who were born between the years of 1923 and 1925 were to be sent to Germany as forced labourers.  Babariko was in fact taken to Germany as a forced labourer along with other citizens of her town.</w:t>
      </w:r>
    </w:p>
    <w:p w14:paraId="0FB588B3" w14:textId="77777777" w:rsidR="00ED1A81" w:rsidRPr="005A6BAD" w:rsidRDefault="0072505B"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As stated above</w:t>
      </w:r>
      <w:r w:rsidR="00ED1A81" w:rsidRPr="005A6BAD">
        <w:rPr>
          <w:rFonts w:asciiTheme="minorHAnsi" w:hAnsiTheme="minorHAnsi" w:cstheme="minorHAnsi"/>
          <w:spacing w:val="-3"/>
        </w:rPr>
        <w:t xml:space="preserve"> twenty two witnesses were interviewed by the SIU in Ukraine during </w:t>
      </w:r>
      <w:r w:rsidRPr="005A6BAD">
        <w:rPr>
          <w:rFonts w:asciiTheme="minorHAnsi" w:hAnsiTheme="minorHAnsi" w:cstheme="minorHAnsi"/>
          <w:spacing w:val="-3"/>
        </w:rPr>
        <w:t xml:space="preserve">the </w:t>
      </w:r>
      <w:r w:rsidR="00ED1A81" w:rsidRPr="005A6BAD">
        <w:rPr>
          <w:rFonts w:asciiTheme="minorHAnsi" w:hAnsiTheme="minorHAnsi" w:cstheme="minorHAnsi"/>
          <w:spacing w:val="-3"/>
        </w:rPr>
        <w:t xml:space="preserve">March/ April 1991 </w:t>
      </w:r>
      <w:r w:rsidRPr="005A6BAD">
        <w:rPr>
          <w:rFonts w:asciiTheme="minorHAnsi" w:hAnsiTheme="minorHAnsi" w:cstheme="minorHAnsi"/>
          <w:spacing w:val="-3"/>
        </w:rPr>
        <w:t>mission</w:t>
      </w:r>
      <w:r w:rsidR="00902A0A" w:rsidRPr="005A6BAD">
        <w:rPr>
          <w:rFonts w:asciiTheme="minorHAnsi" w:hAnsiTheme="minorHAnsi" w:cstheme="minorHAnsi"/>
          <w:spacing w:val="-3"/>
        </w:rPr>
        <w:t>.  F</w:t>
      </w:r>
      <w:r w:rsidR="00ED1A81" w:rsidRPr="005A6BAD">
        <w:rPr>
          <w:rFonts w:asciiTheme="minorHAnsi" w:hAnsiTheme="minorHAnsi" w:cstheme="minorHAnsi"/>
          <w:spacing w:val="-3"/>
        </w:rPr>
        <w:t xml:space="preserve">urther witnesses were interviewed later </w:t>
      </w:r>
      <w:r w:rsidR="00465956">
        <w:rPr>
          <w:rFonts w:asciiTheme="minorHAnsi" w:hAnsiTheme="minorHAnsi" w:cstheme="minorHAnsi"/>
          <w:spacing w:val="-3"/>
        </w:rPr>
        <w:t>in the</w:t>
      </w:r>
      <w:r w:rsidR="00ED1A81" w:rsidRPr="005A6BAD">
        <w:rPr>
          <w:rFonts w:asciiTheme="minorHAnsi" w:hAnsiTheme="minorHAnsi" w:cstheme="minorHAnsi"/>
          <w:spacing w:val="-3"/>
        </w:rPr>
        <w:t xml:space="preserve"> year when the investigators returned to Vinnitsa.  The potential evidence of the most important witnesses concerning the liquidation of the Jews of Gnivan has been summarised</w:t>
      </w:r>
      <w:r w:rsidRPr="005A6BAD">
        <w:rPr>
          <w:rFonts w:asciiTheme="minorHAnsi" w:hAnsiTheme="minorHAnsi" w:cstheme="minorHAnsi"/>
          <w:spacing w:val="-3"/>
        </w:rPr>
        <w:t xml:space="preserve"> above</w:t>
      </w:r>
      <w:r w:rsidR="00ED1A81" w:rsidRPr="005A6BAD">
        <w:rPr>
          <w:rFonts w:asciiTheme="minorHAnsi" w:hAnsiTheme="minorHAnsi" w:cstheme="minorHAnsi"/>
          <w:spacing w:val="-3"/>
        </w:rPr>
        <w:t xml:space="preserve">.  </w:t>
      </w:r>
      <w:r w:rsidRPr="005A6BAD">
        <w:rPr>
          <w:rFonts w:asciiTheme="minorHAnsi" w:hAnsiTheme="minorHAnsi" w:cstheme="minorHAnsi"/>
          <w:spacing w:val="-3"/>
        </w:rPr>
        <w:t>O</w:t>
      </w:r>
      <w:r w:rsidR="00ED1A81" w:rsidRPr="005A6BAD">
        <w:rPr>
          <w:rFonts w:asciiTheme="minorHAnsi" w:hAnsiTheme="minorHAnsi" w:cstheme="minorHAnsi"/>
          <w:spacing w:val="-3"/>
        </w:rPr>
        <w:t>ther witnesses</w:t>
      </w:r>
      <w:r w:rsidR="00902A0A" w:rsidRPr="005A6BAD">
        <w:rPr>
          <w:rFonts w:asciiTheme="minorHAnsi" w:hAnsiTheme="minorHAnsi" w:cstheme="minorHAnsi"/>
          <w:spacing w:val="-3"/>
        </w:rPr>
        <w:t xml:space="preserve"> who were </w:t>
      </w:r>
      <w:r w:rsidR="00ED1A81" w:rsidRPr="005A6BAD">
        <w:rPr>
          <w:rFonts w:asciiTheme="minorHAnsi" w:hAnsiTheme="minorHAnsi" w:cstheme="minorHAnsi"/>
          <w:spacing w:val="-3"/>
        </w:rPr>
        <w:t xml:space="preserve">interviewed </w:t>
      </w:r>
      <w:r w:rsidR="00902A0A" w:rsidRPr="005A6BAD">
        <w:rPr>
          <w:rFonts w:asciiTheme="minorHAnsi" w:hAnsiTheme="minorHAnsi" w:cstheme="minorHAnsi"/>
          <w:spacing w:val="-3"/>
        </w:rPr>
        <w:t>were able to identify</w:t>
      </w:r>
      <w:r w:rsidR="00ED1A81" w:rsidRPr="005A6BAD">
        <w:rPr>
          <w:rFonts w:asciiTheme="minorHAnsi" w:hAnsiTheme="minorHAnsi" w:cstheme="minorHAnsi"/>
          <w:spacing w:val="-3"/>
        </w:rPr>
        <w:t xml:space="preserve"> Berezovsky from SIU photospreads, </w:t>
      </w:r>
      <w:r w:rsidR="00902A0A" w:rsidRPr="005A6BAD">
        <w:rPr>
          <w:rFonts w:asciiTheme="minorHAnsi" w:hAnsiTheme="minorHAnsi" w:cstheme="minorHAnsi"/>
          <w:spacing w:val="-3"/>
        </w:rPr>
        <w:t>and</w:t>
      </w:r>
      <w:r w:rsidR="00ED1A81" w:rsidRPr="005A6BAD">
        <w:rPr>
          <w:rFonts w:asciiTheme="minorHAnsi" w:hAnsiTheme="minorHAnsi" w:cstheme="minorHAnsi"/>
          <w:spacing w:val="-3"/>
        </w:rPr>
        <w:t xml:space="preserve"> gave useful background information regarding his activities in Gnivan during the Second World War.  These witnesses included former policemen who </w:t>
      </w:r>
      <w:r w:rsidR="00902A0A" w:rsidRPr="005A6BAD">
        <w:rPr>
          <w:rFonts w:asciiTheme="minorHAnsi" w:hAnsiTheme="minorHAnsi" w:cstheme="minorHAnsi"/>
          <w:spacing w:val="-3"/>
        </w:rPr>
        <w:t xml:space="preserve">were subordinate to </w:t>
      </w:r>
      <w:r w:rsidR="00ED1A81" w:rsidRPr="005A6BAD">
        <w:rPr>
          <w:rFonts w:asciiTheme="minorHAnsi" w:hAnsiTheme="minorHAnsi" w:cstheme="minorHAnsi"/>
          <w:spacing w:val="-3"/>
        </w:rPr>
        <w:t xml:space="preserve">Berezovsky whilst others included people who had </w:t>
      </w:r>
      <w:r w:rsidR="00902A0A" w:rsidRPr="005A6BAD">
        <w:rPr>
          <w:rFonts w:asciiTheme="minorHAnsi" w:hAnsiTheme="minorHAnsi" w:cstheme="minorHAnsi"/>
          <w:spacing w:val="-3"/>
        </w:rPr>
        <w:t>been deported to Germany as forced labourers by Berezovsky</w:t>
      </w:r>
      <w:r w:rsidR="00ED1A81" w:rsidRPr="005A6BAD">
        <w:rPr>
          <w:rFonts w:asciiTheme="minorHAnsi" w:hAnsiTheme="minorHAnsi" w:cstheme="minorHAnsi"/>
          <w:spacing w:val="-3"/>
        </w:rPr>
        <w:t xml:space="preserve"> and his men.</w:t>
      </w:r>
    </w:p>
    <w:p w14:paraId="424A05BB" w14:textId="77777777" w:rsidR="00902A0A" w:rsidRPr="005A6BAD" w:rsidRDefault="00902A0A"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 xml:space="preserve">It has been mentioned above the deceased witness Kosmina described an incident which allegedly took place in the village of Selische near the town of Gnivan in December 1943.  The SIU interviewed a number of witnesses in relation to this relevant incident. </w:t>
      </w:r>
      <w:r w:rsidR="007B345F">
        <w:rPr>
          <w:rFonts w:asciiTheme="minorHAnsi" w:hAnsiTheme="minorHAnsi" w:cstheme="minorHAnsi"/>
          <w:spacing w:val="-3"/>
        </w:rPr>
        <w:t xml:space="preserve"> It will be recalled this incident was also mentioned in the “Hard Echo” newspaper article.</w:t>
      </w:r>
    </w:p>
    <w:p w14:paraId="2CCABFF2" w14:textId="77777777" w:rsidR="00ED1A81" w:rsidRPr="005A6BAD" w:rsidRDefault="00902A0A"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One of these witnesses was</w:t>
      </w:r>
      <w:r w:rsidR="00ED1A81" w:rsidRPr="005A6BAD">
        <w:rPr>
          <w:rFonts w:asciiTheme="minorHAnsi" w:hAnsiTheme="minorHAnsi" w:cstheme="minorHAnsi"/>
          <w:spacing w:val="-3"/>
        </w:rPr>
        <w:t xml:space="preserve"> Iosif Remishevskiy, a retired teacher who was born in 1928 in Selische</w:t>
      </w:r>
      <w:r w:rsidRPr="005A6BAD">
        <w:rPr>
          <w:rFonts w:asciiTheme="minorHAnsi" w:hAnsiTheme="minorHAnsi" w:cstheme="minorHAnsi"/>
          <w:spacing w:val="-3"/>
        </w:rPr>
        <w:t xml:space="preserve">. </w:t>
      </w:r>
      <w:r w:rsidR="00425624" w:rsidRPr="005A6BAD">
        <w:rPr>
          <w:rFonts w:asciiTheme="minorHAnsi" w:hAnsiTheme="minorHAnsi" w:cstheme="minorHAnsi"/>
          <w:spacing w:val="-3"/>
        </w:rPr>
        <w:t xml:space="preserve"> </w:t>
      </w:r>
      <w:r w:rsidRPr="005A6BAD">
        <w:rPr>
          <w:rFonts w:asciiTheme="minorHAnsi" w:hAnsiTheme="minorHAnsi" w:cstheme="minorHAnsi"/>
          <w:spacing w:val="-3"/>
        </w:rPr>
        <w:t>He</w:t>
      </w:r>
      <w:r w:rsidR="00ED1A81" w:rsidRPr="005A6BAD">
        <w:rPr>
          <w:rFonts w:asciiTheme="minorHAnsi" w:hAnsiTheme="minorHAnsi" w:cstheme="minorHAnsi"/>
          <w:spacing w:val="-3"/>
        </w:rPr>
        <w:t xml:space="preserve"> was interviewed by SIU investigators in 1991.  He said when he was fifteen years of age a number of Soviet partisans had stayed one night at the home of his neighbour, a woman named Burkovskaya, in Selische.  He said during the early hours of the following morning her house was surrounded by Germans and a number of policemen from Gnivan, including Berezovsky</w:t>
      </w:r>
      <w:r w:rsidRPr="005A6BAD">
        <w:rPr>
          <w:rFonts w:asciiTheme="minorHAnsi" w:hAnsiTheme="minorHAnsi" w:cstheme="minorHAnsi"/>
          <w:spacing w:val="-3"/>
        </w:rPr>
        <w:t>,</w:t>
      </w:r>
      <w:r w:rsidR="00ED1A81" w:rsidRPr="005A6BAD">
        <w:rPr>
          <w:rFonts w:asciiTheme="minorHAnsi" w:hAnsiTheme="minorHAnsi" w:cstheme="minorHAnsi"/>
          <w:spacing w:val="-3"/>
        </w:rPr>
        <w:t xml:space="preserve"> who was wearing a navy blue coloured uniform and a field cap.</w:t>
      </w:r>
    </w:p>
    <w:p w14:paraId="7932835F"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 xml:space="preserve">Remishevskiy stated that a battle ensued between the Germans and the local police on the one hand and </w:t>
      </w:r>
      <w:r w:rsidR="00425624" w:rsidRPr="005A6BAD">
        <w:rPr>
          <w:rFonts w:asciiTheme="minorHAnsi" w:hAnsiTheme="minorHAnsi" w:cstheme="minorHAnsi"/>
          <w:spacing w:val="-3"/>
        </w:rPr>
        <w:t>Soviet</w:t>
      </w:r>
      <w:r w:rsidRPr="005A6BAD">
        <w:rPr>
          <w:rFonts w:asciiTheme="minorHAnsi" w:hAnsiTheme="minorHAnsi" w:cstheme="minorHAnsi"/>
          <w:spacing w:val="-3"/>
        </w:rPr>
        <w:t xml:space="preserve"> partisans on the other.  According to the witness</w:t>
      </w:r>
      <w:r w:rsidR="007B345F">
        <w:rPr>
          <w:rFonts w:asciiTheme="minorHAnsi" w:hAnsiTheme="minorHAnsi" w:cstheme="minorHAnsi"/>
          <w:spacing w:val="-3"/>
        </w:rPr>
        <w:t>,</w:t>
      </w:r>
      <w:r w:rsidRPr="005A6BAD">
        <w:rPr>
          <w:rFonts w:asciiTheme="minorHAnsi" w:hAnsiTheme="minorHAnsi" w:cstheme="minorHAnsi"/>
          <w:spacing w:val="-3"/>
        </w:rPr>
        <w:t xml:space="preserve"> the battle continued throughout the </w:t>
      </w:r>
      <w:r w:rsidR="00425624" w:rsidRPr="005A6BAD">
        <w:rPr>
          <w:rFonts w:asciiTheme="minorHAnsi" w:hAnsiTheme="minorHAnsi" w:cstheme="minorHAnsi"/>
          <w:spacing w:val="-3"/>
        </w:rPr>
        <w:t>entire</w:t>
      </w:r>
      <w:r w:rsidRPr="005A6BAD">
        <w:rPr>
          <w:rFonts w:asciiTheme="minorHAnsi" w:hAnsiTheme="minorHAnsi" w:cstheme="minorHAnsi"/>
          <w:spacing w:val="-3"/>
        </w:rPr>
        <w:t xml:space="preserve"> day until the house was set on fire and the partisans were shot and killed.</w:t>
      </w:r>
      <w:r w:rsidR="00902A0A" w:rsidRPr="005A6BAD">
        <w:rPr>
          <w:rFonts w:asciiTheme="minorHAnsi" w:hAnsiTheme="minorHAnsi" w:cstheme="minorHAnsi"/>
          <w:spacing w:val="-3"/>
        </w:rPr>
        <w:t xml:space="preserve">  He said after th</w:t>
      </w:r>
      <w:r w:rsidR="00CF4910" w:rsidRPr="005A6BAD">
        <w:rPr>
          <w:rFonts w:asciiTheme="minorHAnsi" w:hAnsiTheme="minorHAnsi" w:cstheme="minorHAnsi"/>
          <w:spacing w:val="-3"/>
        </w:rPr>
        <w:t>e</w:t>
      </w:r>
      <w:r w:rsidR="00902A0A" w:rsidRPr="005A6BAD">
        <w:rPr>
          <w:rFonts w:asciiTheme="minorHAnsi" w:hAnsiTheme="minorHAnsi" w:cstheme="minorHAnsi"/>
          <w:spacing w:val="-3"/>
        </w:rPr>
        <w:t xml:space="preserve"> kill</w:t>
      </w:r>
      <w:r w:rsidR="00CF4910" w:rsidRPr="005A6BAD">
        <w:rPr>
          <w:rFonts w:asciiTheme="minorHAnsi" w:hAnsiTheme="minorHAnsi" w:cstheme="minorHAnsi"/>
          <w:spacing w:val="-3"/>
        </w:rPr>
        <w:t>ings had ceased, he was stopped</w:t>
      </w:r>
      <w:r w:rsidRPr="005A6BAD">
        <w:rPr>
          <w:rFonts w:asciiTheme="minorHAnsi" w:hAnsiTheme="minorHAnsi" w:cstheme="minorHAnsi"/>
          <w:spacing w:val="-3"/>
        </w:rPr>
        <w:t xml:space="preserve"> by Berezovsky and some Germans.  Berezovsky ordered the witness to go into the courtyard of the burnt house to ascertain if there were </w:t>
      </w:r>
      <w:r w:rsidR="00CF4910" w:rsidRPr="005A6BAD">
        <w:rPr>
          <w:rFonts w:asciiTheme="minorHAnsi" w:hAnsiTheme="minorHAnsi" w:cstheme="minorHAnsi"/>
          <w:spacing w:val="-3"/>
        </w:rPr>
        <w:t>any more</w:t>
      </w:r>
      <w:r w:rsidRPr="005A6BAD">
        <w:rPr>
          <w:rFonts w:asciiTheme="minorHAnsi" w:hAnsiTheme="minorHAnsi" w:cstheme="minorHAnsi"/>
          <w:spacing w:val="-3"/>
        </w:rPr>
        <w:t xml:space="preserve"> partisans there.  Remishevskiy saw the bodies of some men in the courtyard of the gutted premises but he decided to flee to his own home</w:t>
      </w:r>
      <w:r w:rsidR="00A629DF">
        <w:rPr>
          <w:rFonts w:asciiTheme="minorHAnsi" w:hAnsiTheme="minorHAnsi" w:cstheme="minorHAnsi"/>
          <w:spacing w:val="-3"/>
        </w:rPr>
        <w:t>,</w:t>
      </w:r>
      <w:r w:rsidRPr="005A6BAD">
        <w:rPr>
          <w:rFonts w:asciiTheme="minorHAnsi" w:hAnsiTheme="minorHAnsi" w:cstheme="minorHAnsi"/>
          <w:spacing w:val="-3"/>
        </w:rPr>
        <w:t xml:space="preserve"> where he hid for a short time before realising his premises had been set alight.  He ran from his home and was caught by some Germans who struck him with their rifle butts.  About ten houses in Selische were gutted by fire as a reprisal for the killing </w:t>
      </w:r>
      <w:r w:rsidR="00A629DF" w:rsidRPr="005A6BAD">
        <w:rPr>
          <w:rFonts w:asciiTheme="minorHAnsi" w:hAnsiTheme="minorHAnsi" w:cstheme="minorHAnsi"/>
          <w:spacing w:val="-3"/>
        </w:rPr>
        <w:t xml:space="preserve">by the Soviet partisans </w:t>
      </w:r>
      <w:r w:rsidRPr="005A6BAD">
        <w:rPr>
          <w:rFonts w:asciiTheme="minorHAnsi" w:hAnsiTheme="minorHAnsi" w:cstheme="minorHAnsi"/>
          <w:spacing w:val="-3"/>
        </w:rPr>
        <w:t xml:space="preserve">of the head of the local Gendarmerie during the course of the battle.  </w:t>
      </w:r>
    </w:p>
    <w:p w14:paraId="21E6D943"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lastRenderedPageBreak/>
        <w:t>A</w:t>
      </w:r>
      <w:r w:rsidR="00CF4910" w:rsidRPr="005A6BAD">
        <w:rPr>
          <w:rFonts w:asciiTheme="minorHAnsi" w:hAnsiTheme="minorHAnsi" w:cstheme="minorHAnsi"/>
          <w:spacing w:val="-3"/>
        </w:rPr>
        <w:t>n additional</w:t>
      </w:r>
      <w:r w:rsidRPr="005A6BAD">
        <w:rPr>
          <w:rFonts w:asciiTheme="minorHAnsi" w:hAnsiTheme="minorHAnsi" w:cstheme="minorHAnsi"/>
          <w:spacing w:val="-3"/>
        </w:rPr>
        <w:t xml:space="preserve"> witness in relation to the Selische incident was Afanasiy Nikolaychuk who was born in 1923 in Sutiski, a nearby village to Selische.  This witness, who was interviewed by the SIU in 1991, stated he was resident in Sutiski at the time of the German occupation in 1941.  Initially he worked on a collective farm but later joined the local police in Gnivan to avoid being deported to Germany as a forced labourer.</w:t>
      </w:r>
    </w:p>
    <w:p w14:paraId="30299BA9"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 xml:space="preserve">Nikolaychuk said he attended the police building in Gnivan and spoke to Nikolay Berezovsky.  The witness described Berezovsky and recognised him </w:t>
      </w:r>
      <w:r w:rsidR="00CF4910" w:rsidRPr="005A6BAD">
        <w:rPr>
          <w:rFonts w:asciiTheme="minorHAnsi" w:hAnsiTheme="minorHAnsi" w:cstheme="minorHAnsi"/>
          <w:spacing w:val="-3"/>
        </w:rPr>
        <w:t>from</w:t>
      </w:r>
      <w:r w:rsidRPr="005A6BAD">
        <w:rPr>
          <w:rFonts w:asciiTheme="minorHAnsi" w:hAnsiTheme="minorHAnsi" w:cstheme="minorHAnsi"/>
          <w:spacing w:val="-3"/>
        </w:rPr>
        <w:t xml:space="preserve"> a</w:t>
      </w:r>
      <w:r w:rsidR="00CF4910" w:rsidRPr="005A6BAD">
        <w:rPr>
          <w:rFonts w:asciiTheme="minorHAnsi" w:hAnsiTheme="minorHAnsi" w:cstheme="minorHAnsi"/>
          <w:spacing w:val="-3"/>
        </w:rPr>
        <w:t>n</w:t>
      </w:r>
      <w:r w:rsidRPr="005A6BAD">
        <w:rPr>
          <w:rFonts w:asciiTheme="minorHAnsi" w:hAnsiTheme="minorHAnsi" w:cstheme="minorHAnsi"/>
          <w:spacing w:val="-3"/>
        </w:rPr>
        <w:t xml:space="preserve"> SIU photoboard.  The witness was subsequently issued with a</w:t>
      </w:r>
      <w:r w:rsidR="00CF4910" w:rsidRPr="005A6BAD">
        <w:rPr>
          <w:rFonts w:asciiTheme="minorHAnsi" w:hAnsiTheme="minorHAnsi" w:cstheme="minorHAnsi"/>
          <w:spacing w:val="-3"/>
        </w:rPr>
        <w:t xml:space="preserve"> "</w:t>
      </w:r>
      <w:r w:rsidR="00CF4910" w:rsidRPr="005B5077">
        <w:rPr>
          <w:rFonts w:asciiTheme="minorHAnsi" w:hAnsiTheme="minorHAnsi" w:cstheme="minorHAnsi"/>
          <w:i/>
          <w:spacing w:val="-3"/>
        </w:rPr>
        <w:t>Schutzmann</w:t>
      </w:r>
      <w:r w:rsidR="00CF4910" w:rsidRPr="005A6BAD">
        <w:rPr>
          <w:rFonts w:asciiTheme="minorHAnsi" w:hAnsiTheme="minorHAnsi" w:cstheme="minorHAnsi"/>
          <w:spacing w:val="-3"/>
        </w:rPr>
        <w:t xml:space="preserve">" </w:t>
      </w:r>
      <w:r w:rsidRPr="005A6BAD">
        <w:rPr>
          <w:rFonts w:asciiTheme="minorHAnsi" w:hAnsiTheme="minorHAnsi" w:cstheme="minorHAnsi"/>
          <w:spacing w:val="-3"/>
        </w:rPr>
        <w:t>arm band</w:t>
      </w:r>
      <w:r w:rsidR="00425624" w:rsidRPr="005A6BAD">
        <w:rPr>
          <w:rFonts w:asciiTheme="minorHAnsi" w:hAnsiTheme="minorHAnsi" w:cstheme="minorHAnsi"/>
          <w:spacing w:val="-3"/>
        </w:rPr>
        <w:t>,</w:t>
      </w:r>
      <w:r w:rsidRPr="005A6BAD">
        <w:rPr>
          <w:rFonts w:asciiTheme="minorHAnsi" w:hAnsiTheme="minorHAnsi" w:cstheme="minorHAnsi"/>
          <w:spacing w:val="-3"/>
        </w:rPr>
        <w:t xml:space="preserve"> was given a rifle</w:t>
      </w:r>
      <w:r w:rsidR="00425624" w:rsidRPr="005A6BAD">
        <w:rPr>
          <w:rFonts w:asciiTheme="minorHAnsi" w:hAnsiTheme="minorHAnsi" w:cstheme="minorHAnsi"/>
          <w:spacing w:val="-3"/>
        </w:rPr>
        <w:t xml:space="preserve"> and</w:t>
      </w:r>
      <w:r w:rsidRPr="005A6BAD">
        <w:rPr>
          <w:rFonts w:asciiTheme="minorHAnsi" w:hAnsiTheme="minorHAnsi" w:cstheme="minorHAnsi"/>
          <w:spacing w:val="-3"/>
        </w:rPr>
        <w:t xml:space="preserve"> later underwent training under the direction of Berezovsky.</w:t>
      </w:r>
    </w:p>
    <w:p w14:paraId="47455E56"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The witness's duties included guarding a grain storage building and the prisoner of war camp in Gnivan.  He said there were about thirty policemen under Berezovsky</w:t>
      </w:r>
      <w:r w:rsidR="00CF4910" w:rsidRPr="005A6BAD">
        <w:rPr>
          <w:rFonts w:asciiTheme="minorHAnsi" w:hAnsiTheme="minorHAnsi" w:cstheme="minorHAnsi"/>
          <w:spacing w:val="-3"/>
        </w:rPr>
        <w:t>’s command</w:t>
      </w:r>
      <w:r w:rsidRPr="005A6BAD">
        <w:rPr>
          <w:rFonts w:asciiTheme="minorHAnsi" w:hAnsiTheme="minorHAnsi" w:cstheme="minorHAnsi"/>
          <w:spacing w:val="-3"/>
        </w:rPr>
        <w:t xml:space="preserve"> in Gnivan.  He stated Berezovsky behaved cruelly to</w:t>
      </w:r>
      <w:r w:rsidR="00CF4910" w:rsidRPr="005A6BAD">
        <w:rPr>
          <w:rFonts w:asciiTheme="minorHAnsi" w:hAnsiTheme="minorHAnsi" w:cstheme="minorHAnsi"/>
          <w:spacing w:val="-3"/>
        </w:rPr>
        <w:t>wards</w:t>
      </w:r>
      <w:r w:rsidRPr="005A6BAD">
        <w:rPr>
          <w:rFonts w:asciiTheme="minorHAnsi" w:hAnsiTheme="minorHAnsi" w:cstheme="minorHAnsi"/>
          <w:spacing w:val="-3"/>
        </w:rPr>
        <w:t xml:space="preserve"> the Soviet citizens and he was known to have beaten them severely during the course of interrogations in the police building.  The witness himself was beaten by Berezovsky with a rifle butt for being in the centre of Gnivan without permission.</w:t>
      </w:r>
    </w:p>
    <w:p w14:paraId="4B40EF12"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In re</w:t>
      </w:r>
      <w:r w:rsidR="00425624" w:rsidRPr="005A6BAD">
        <w:rPr>
          <w:rFonts w:asciiTheme="minorHAnsi" w:hAnsiTheme="minorHAnsi" w:cstheme="minorHAnsi"/>
          <w:spacing w:val="-3"/>
        </w:rPr>
        <w:t xml:space="preserve">lation to the Selische incident, </w:t>
      </w:r>
      <w:r w:rsidRPr="005A6BAD">
        <w:rPr>
          <w:rFonts w:asciiTheme="minorHAnsi" w:hAnsiTheme="minorHAnsi" w:cstheme="minorHAnsi"/>
          <w:spacing w:val="-3"/>
        </w:rPr>
        <w:t xml:space="preserve">Nikolaychuk stated early in the morning on a day towards the end of December 1943, he along with nine other policemen gathered, on </w:t>
      </w:r>
      <w:r w:rsidR="00CF4910" w:rsidRPr="005A6BAD">
        <w:rPr>
          <w:rFonts w:asciiTheme="minorHAnsi" w:hAnsiTheme="minorHAnsi" w:cstheme="minorHAnsi"/>
          <w:spacing w:val="-3"/>
        </w:rPr>
        <w:t>Berezovsky’s orders</w:t>
      </w:r>
      <w:r w:rsidRPr="005A6BAD">
        <w:rPr>
          <w:rFonts w:asciiTheme="minorHAnsi" w:hAnsiTheme="minorHAnsi" w:cstheme="minorHAnsi"/>
          <w:spacing w:val="-3"/>
        </w:rPr>
        <w:t xml:space="preserve">, in the courtyard of the </w:t>
      </w:r>
      <w:r w:rsidR="00CF4910" w:rsidRPr="005A6BAD">
        <w:rPr>
          <w:rFonts w:asciiTheme="minorHAnsi" w:hAnsiTheme="minorHAnsi" w:cstheme="minorHAnsi"/>
          <w:spacing w:val="-3"/>
        </w:rPr>
        <w:t xml:space="preserve">Gnivan </w:t>
      </w:r>
      <w:r w:rsidRPr="005A6BAD">
        <w:rPr>
          <w:rFonts w:asciiTheme="minorHAnsi" w:hAnsiTheme="minorHAnsi" w:cstheme="minorHAnsi"/>
          <w:spacing w:val="-3"/>
        </w:rPr>
        <w:t xml:space="preserve">police building.  The police were armed with rifles and Berezovsky was armed with a pistol.   Berezovsky </w:t>
      </w:r>
      <w:r w:rsidR="00425624" w:rsidRPr="005A6BAD">
        <w:rPr>
          <w:rFonts w:asciiTheme="minorHAnsi" w:hAnsiTheme="minorHAnsi" w:cstheme="minorHAnsi"/>
          <w:spacing w:val="-3"/>
        </w:rPr>
        <w:t>together</w:t>
      </w:r>
      <w:r w:rsidRPr="005A6BAD">
        <w:rPr>
          <w:rFonts w:asciiTheme="minorHAnsi" w:hAnsiTheme="minorHAnsi" w:cstheme="minorHAnsi"/>
          <w:spacing w:val="-3"/>
        </w:rPr>
        <w:t xml:space="preserve"> with the head of the </w:t>
      </w:r>
      <w:r w:rsidR="00425624" w:rsidRPr="005A6BAD">
        <w:rPr>
          <w:rFonts w:asciiTheme="minorHAnsi" w:hAnsiTheme="minorHAnsi" w:cstheme="minorHAnsi"/>
          <w:spacing w:val="-3"/>
        </w:rPr>
        <w:t xml:space="preserve">German </w:t>
      </w:r>
      <w:r w:rsidRPr="005A6BAD">
        <w:rPr>
          <w:rFonts w:asciiTheme="minorHAnsi" w:hAnsiTheme="minorHAnsi" w:cstheme="minorHAnsi"/>
          <w:spacing w:val="-3"/>
        </w:rPr>
        <w:t xml:space="preserve">Gendarmerie in Gnivan and other German officers boarded a cart, whilst another policman, Mikhailovsky, led the police on foot and they all travelled to the village of Selische.  </w:t>
      </w:r>
      <w:r w:rsidR="00622233">
        <w:rPr>
          <w:rFonts w:asciiTheme="minorHAnsi" w:hAnsiTheme="minorHAnsi" w:cstheme="minorHAnsi"/>
          <w:spacing w:val="-3"/>
        </w:rPr>
        <w:t xml:space="preserve">[It will be seen later in this chapter that Berezovsky admitted knowing </w:t>
      </w:r>
      <w:r w:rsidR="00622233" w:rsidRPr="005A6BAD">
        <w:rPr>
          <w:rFonts w:asciiTheme="minorHAnsi" w:hAnsiTheme="minorHAnsi" w:cstheme="minorHAnsi"/>
          <w:spacing w:val="-3"/>
        </w:rPr>
        <w:t>Mikhailovsky</w:t>
      </w:r>
      <w:r w:rsidR="00622233">
        <w:rPr>
          <w:rFonts w:asciiTheme="minorHAnsi" w:hAnsiTheme="minorHAnsi" w:cstheme="minorHAnsi"/>
          <w:spacing w:val="-3"/>
        </w:rPr>
        <w:t>.]</w:t>
      </w:r>
    </w:p>
    <w:p w14:paraId="1520599D"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 xml:space="preserve">It was still dark when they arrived in Selische and the witness said he saw a house and a shed were on fire.  He said the Germans were discharging their firearms and throwing grenades at a house near </w:t>
      </w:r>
      <w:r w:rsidR="00425624" w:rsidRPr="005A6BAD">
        <w:rPr>
          <w:rFonts w:asciiTheme="minorHAnsi" w:hAnsiTheme="minorHAnsi" w:cstheme="minorHAnsi"/>
          <w:spacing w:val="-3"/>
        </w:rPr>
        <w:t>another</w:t>
      </w:r>
      <w:r w:rsidRPr="005A6BAD">
        <w:rPr>
          <w:rFonts w:asciiTheme="minorHAnsi" w:hAnsiTheme="minorHAnsi" w:cstheme="minorHAnsi"/>
          <w:spacing w:val="-3"/>
        </w:rPr>
        <w:t xml:space="preserve"> one </w:t>
      </w:r>
      <w:r w:rsidR="00425624" w:rsidRPr="005A6BAD">
        <w:rPr>
          <w:rFonts w:asciiTheme="minorHAnsi" w:hAnsiTheme="minorHAnsi" w:cstheme="minorHAnsi"/>
          <w:spacing w:val="-3"/>
        </w:rPr>
        <w:t xml:space="preserve">that was </w:t>
      </w:r>
      <w:r w:rsidRPr="005A6BAD">
        <w:rPr>
          <w:rFonts w:asciiTheme="minorHAnsi" w:hAnsiTheme="minorHAnsi" w:cstheme="minorHAnsi"/>
          <w:spacing w:val="-3"/>
        </w:rPr>
        <w:t>already on fire.  Berezovsky then ordered the local police to surround this house</w:t>
      </w:r>
      <w:r w:rsidR="00425624" w:rsidRPr="005A6BAD">
        <w:rPr>
          <w:rFonts w:asciiTheme="minorHAnsi" w:hAnsiTheme="minorHAnsi" w:cstheme="minorHAnsi"/>
          <w:spacing w:val="-3"/>
        </w:rPr>
        <w:t>,</w:t>
      </w:r>
      <w:r w:rsidRPr="005A6BAD">
        <w:rPr>
          <w:rFonts w:asciiTheme="minorHAnsi" w:hAnsiTheme="minorHAnsi" w:cstheme="minorHAnsi"/>
          <w:spacing w:val="-3"/>
        </w:rPr>
        <w:t xml:space="preserve"> which they did</w:t>
      </w:r>
      <w:r w:rsidR="00425624" w:rsidRPr="005A6BAD">
        <w:rPr>
          <w:rFonts w:asciiTheme="minorHAnsi" w:hAnsiTheme="minorHAnsi" w:cstheme="minorHAnsi"/>
          <w:spacing w:val="-3"/>
        </w:rPr>
        <w:t>,</w:t>
      </w:r>
      <w:r w:rsidRPr="005A6BAD">
        <w:rPr>
          <w:rFonts w:asciiTheme="minorHAnsi" w:hAnsiTheme="minorHAnsi" w:cstheme="minorHAnsi"/>
          <w:spacing w:val="-3"/>
        </w:rPr>
        <w:t xml:space="preserve"> and they commenced firing their rifles into it.  The Germans threw incendiary grenades onto the roof of the house, igniting it</w:t>
      </w:r>
      <w:r w:rsidR="005B5077">
        <w:rPr>
          <w:rFonts w:asciiTheme="minorHAnsi" w:hAnsiTheme="minorHAnsi" w:cstheme="minorHAnsi"/>
          <w:spacing w:val="-3"/>
        </w:rPr>
        <w:t>.  T</w:t>
      </w:r>
      <w:r w:rsidRPr="005A6BAD">
        <w:rPr>
          <w:rFonts w:asciiTheme="minorHAnsi" w:hAnsiTheme="minorHAnsi" w:cstheme="minorHAnsi"/>
          <w:spacing w:val="-3"/>
        </w:rPr>
        <w:t>he occupants, whom the witness knew to be Soviet partisans, were killed by the raiding party.  After the cessation of these hostilities which had continued until late that evening</w:t>
      </w:r>
      <w:r w:rsidR="005B5077">
        <w:rPr>
          <w:rFonts w:asciiTheme="minorHAnsi" w:hAnsiTheme="minorHAnsi" w:cstheme="minorHAnsi"/>
          <w:spacing w:val="-3"/>
        </w:rPr>
        <w:t>,</w:t>
      </w:r>
      <w:r w:rsidRPr="005A6BAD">
        <w:rPr>
          <w:rFonts w:asciiTheme="minorHAnsi" w:hAnsiTheme="minorHAnsi" w:cstheme="minorHAnsi"/>
          <w:spacing w:val="-3"/>
        </w:rPr>
        <w:t xml:space="preserve"> the witness Nikolaychuk and most of the others returned on foot to the </w:t>
      </w:r>
      <w:r w:rsidR="00425624" w:rsidRPr="005A6BAD">
        <w:rPr>
          <w:rFonts w:asciiTheme="minorHAnsi" w:hAnsiTheme="minorHAnsi" w:cstheme="minorHAnsi"/>
          <w:spacing w:val="-3"/>
        </w:rPr>
        <w:t xml:space="preserve">Gnivan </w:t>
      </w:r>
      <w:r w:rsidRPr="005A6BAD">
        <w:rPr>
          <w:rFonts w:asciiTheme="minorHAnsi" w:hAnsiTheme="minorHAnsi" w:cstheme="minorHAnsi"/>
          <w:spacing w:val="-3"/>
        </w:rPr>
        <w:t>police building.</w:t>
      </w:r>
    </w:p>
    <w:p w14:paraId="151A87DF"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 xml:space="preserve">The following morning the witness drove Berezovsky </w:t>
      </w:r>
      <w:r w:rsidR="005B5077">
        <w:rPr>
          <w:rFonts w:asciiTheme="minorHAnsi" w:hAnsiTheme="minorHAnsi" w:cstheme="minorHAnsi"/>
          <w:spacing w:val="-3"/>
        </w:rPr>
        <w:t>on</w:t>
      </w:r>
      <w:r w:rsidRPr="005A6BAD">
        <w:rPr>
          <w:rFonts w:asciiTheme="minorHAnsi" w:hAnsiTheme="minorHAnsi" w:cstheme="minorHAnsi"/>
          <w:spacing w:val="-3"/>
        </w:rPr>
        <w:t xml:space="preserve"> a cart back to Selische and once again observed the bodies of the dead partisans in the close proximity of where the battle had taken place.  He also saw the body of the German who </w:t>
      </w:r>
      <w:r w:rsidR="005A6BAD" w:rsidRPr="005A6BAD">
        <w:rPr>
          <w:rFonts w:asciiTheme="minorHAnsi" w:hAnsiTheme="minorHAnsi" w:cstheme="minorHAnsi"/>
          <w:spacing w:val="-3"/>
        </w:rPr>
        <w:t>had been</w:t>
      </w:r>
      <w:r w:rsidRPr="005A6BAD">
        <w:rPr>
          <w:rFonts w:asciiTheme="minorHAnsi" w:hAnsiTheme="minorHAnsi" w:cstheme="minorHAnsi"/>
          <w:spacing w:val="-3"/>
        </w:rPr>
        <w:t xml:space="preserve"> the head of the Gnivan Gendarmerie.</w:t>
      </w:r>
    </w:p>
    <w:p w14:paraId="35DB3374"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On 25 April 1991, after their return from Ukraine, the SIU investigators observed Berezovsky at his home in Royal Park, Adelaide and at that stage they were satisfied he was the person against whom the original allegations had been made.</w:t>
      </w:r>
    </w:p>
    <w:p w14:paraId="3551C0E2"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 xml:space="preserve">The SIU's investigations established Gnivan is located some 20 kilometres to the south-west of the Ukrainian city of Vinnitsa.  The neighbouring villages are Selische to the north and Vytava to the south.  Gnivan </w:t>
      </w:r>
      <w:r w:rsidR="00985F0B" w:rsidRPr="005A6BAD">
        <w:rPr>
          <w:rFonts w:asciiTheme="minorHAnsi" w:hAnsiTheme="minorHAnsi" w:cstheme="minorHAnsi"/>
          <w:spacing w:val="-3"/>
        </w:rPr>
        <w:t xml:space="preserve">had a </w:t>
      </w:r>
      <w:r w:rsidRPr="005A6BAD">
        <w:rPr>
          <w:rFonts w:asciiTheme="minorHAnsi" w:hAnsiTheme="minorHAnsi" w:cstheme="minorHAnsi"/>
          <w:spacing w:val="-3"/>
        </w:rPr>
        <w:t xml:space="preserve">population </w:t>
      </w:r>
      <w:r w:rsidR="009713AD" w:rsidRPr="005A6BAD">
        <w:rPr>
          <w:rFonts w:asciiTheme="minorHAnsi" w:hAnsiTheme="minorHAnsi" w:cstheme="minorHAnsi"/>
          <w:spacing w:val="-3"/>
        </w:rPr>
        <w:t>of</w:t>
      </w:r>
      <w:r w:rsidRPr="005A6BAD">
        <w:rPr>
          <w:rFonts w:asciiTheme="minorHAnsi" w:hAnsiTheme="minorHAnsi" w:cstheme="minorHAnsi"/>
          <w:spacing w:val="-3"/>
        </w:rPr>
        <w:t xml:space="preserve"> about 5,000 people</w:t>
      </w:r>
      <w:r w:rsidR="009713AD" w:rsidRPr="005A6BAD">
        <w:rPr>
          <w:rFonts w:asciiTheme="minorHAnsi" w:hAnsiTheme="minorHAnsi" w:cstheme="minorHAnsi"/>
          <w:spacing w:val="-3"/>
        </w:rPr>
        <w:t xml:space="preserve"> in 1941</w:t>
      </w:r>
      <w:r w:rsidRPr="005A6BAD">
        <w:rPr>
          <w:rFonts w:asciiTheme="minorHAnsi" w:hAnsiTheme="minorHAnsi" w:cstheme="minorHAnsi"/>
          <w:spacing w:val="-3"/>
        </w:rPr>
        <w:t>.</w:t>
      </w:r>
      <w:r w:rsidR="009713AD" w:rsidRPr="005A6BAD">
        <w:rPr>
          <w:rFonts w:asciiTheme="minorHAnsi" w:hAnsiTheme="minorHAnsi" w:cstheme="minorHAnsi"/>
          <w:spacing w:val="-3"/>
        </w:rPr>
        <w:t xml:space="preserve">  The SIU also established before the war the </w:t>
      </w:r>
      <w:r w:rsidRPr="005A6BAD">
        <w:rPr>
          <w:rFonts w:asciiTheme="minorHAnsi" w:hAnsiTheme="minorHAnsi" w:cstheme="minorHAnsi"/>
          <w:spacing w:val="-3"/>
        </w:rPr>
        <w:t>Soviet authorities had created a military storage facility in the woods near Gnivan and this was ultimately taken over by the Germans when they occupied the area in 1941, using it for the same purpose.  It was within the perimeter of this compound that the Jewish inhabitants of Gnivan were executed and buried.</w:t>
      </w:r>
      <w:r w:rsidR="009713AD" w:rsidRPr="005A6BAD">
        <w:rPr>
          <w:rFonts w:asciiTheme="minorHAnsi" w:hAnsiTheme="minorHAnsi" w:cstheme="minorHAnsi"/>
          <w:spacing w:val="-3"/>
        </w:rPr>
        <w:t xml:space="preserve"> </w:t>
      </w:r>
    </w:p>
    <w:p w14:paraId="1C616C7B"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lastRenderedPageBreak/>
        <w:t xml:space="preserve">The region around Gnivan is very fertile and </w:t>
      </w:r>
      <w:r w:rsidR="005B5077">
        <w:rPr>
          <w:rFonts w:asciiTheme="minorHAnsi" w:hAnsiTheme="minorHAnsi" w:cstheme="minorHAnsi"/>
          <w:spacing w:val="-3"/>
        </w:rPr>
        <w:t>was</w:t>
      </w:r>
      <w:r w:rsidRPr="005A6BAD">
        <w:rPr>
          <w:rFonts w:asciiTheme="minorHAnsi" w:hAnsiTheme="minorHAnsi" w:cstheme="minorHAnsi"/>
          <w:spacing w:val="-3"/>
        </w:rPr>
        <w:t xml:space="preserve"> used mainly for agricultural purposes</w:t>
      </w:r>
      <w:r w:rsidR="005A6BAD">
        <w:rPr>
          <w:rFonts w:asciiTheme="minorHAnsi" w:hAnsiTheme="minorHAnsi" w:cstheme="minorHAnsi"/>
          <w:spacing w:val="-3"/>
        </w:rPr>
        <w:t>.  B</w:t>
      </w:r>
      <w:r w:rsidRPr="005A6BAD">
        <w:rPr>
          <w:rFonts w:asciiTheme="minorHAnsi" w:hAnsiTheme="minorHAnsi" w:cstheme="minorHAnsi"/>
          <w:spacing w:val="-3"/>
        </w:rPr>
        <w:t>y about 1930 most of the surrounding villages had been turned into collective farms</w:t>
      </w:r>
      <w:r w:rsidR="005B5077">
        <w:rPr>
          <w:rFonts w:asciiTheme="minorHAnsi" w:hAnsiTheme="minorHAnsi" w:cstheme="minorHAnsi"/>
          <w:spacing w:val="-3"/>
        </w:rPr>
        <w:t>,</w:t>
      </w:r>
      <w:r w:rsidR="005A6BAD">
        <w:rPr>
          <w:rFonts w:asciiTheme="minorHAnsi" w:hAnsiTheme="minorHAnsi" w:cstheme="minorHAnsi"/>
          <w:spacing w:val="-3"/>
        </w:rPr>
        <w:t xml:space="preserve"> with</w:t>
      </w:r>
      <w:r w:rsidRPr="005A6BAD">
        <w:rPr>
          <w:rFonts w:asciiTheme="minorHAnsi" w:hAnsiTheme="minorHAnsi" w:cstheme="minorHAnsi"/>
          <w:spacing w:val="-3"/>
        </w:rPr>
        <w:t xml:space="preserve"> most of the local inhabitants liv</w:t>
      </w:r>
      <w:r w:rsidR="005A6BAD">
        <w:rPr>
          <w:rFonts w:asciiTheme="minorHAnsi" w:hAnsiTheme="minorHAnsi" w:cstheme="minorHAnsi"/>
          <w:spacing w:val="-3"/>
        </w:rPr>
        <w:t xml:space="preserve">ing </w:t>
      </w:r>
      <w:r w:rsidRPr="005A6BAD">
        <w:rPr>
          <w:rFonts w:asciiTheme="minorHAnsi" w:hAnsiTheme="minorHAnsi" w:cstheme="minorHAnsi"/>
          <w:spacing w:val="-3"/>
        </w:rPr>
        <w:t>or work</w:t>
      </w:r>
      <w:r w:rsidR="005A6BAD">
        <w:rPr>
          <w:rFonts w:asciiTheme="minorHAnsi" w:hAnsiTheme="minorHAnsi" w:cstheme="minorHAnsi"/>
          <w:spacing w:val="-3"/>
        </w:rPr>
        <w:t>ing</w:t>
      </w:r>
      <w:r w:rsidRPr="005A6BAD">
        <w:rPr>
          <w:rFonts w:asciiTheme="minorHAnsi" w:hAnsiTheme="minorHAnsi" w:cstheme="minorHAnsi"/>
          <w:spacing w:val="-3"/>
        </w:rPr>
        <w:t xml:space="preserve"> in Gnivan and nearby towns</w:t>
      </w:r>
      <w:r w:rsidR="005A6BAD">
        <w:rPr>
          <w:rFonts w:asciiTheme="minorHAnsi" w:hAnsiTheme="minorHAnsi" w:cstheme="minorHAnsi"/>
          <w:spacing w:val="-3"/>
        </w:rPr>
        <w:t>,</w:t>
      </w:r>
      <w:r w:rsidRPr="005A6BAD">
        <w:rPr>
          <w:rFonts w:asciiTheme="minorHAnsi" w:hAnsiTheme="minorHAnsi" w:cstheme="minorHAnsi"/>
          <w:spacing w:val="-3"/>
        </w:rPr>
        <w:t xml:space="preserve"> or on collective farms.</w:t>
      </w:r>
    </w:p>
    <w:p w14:paraId="608B5E02"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 xml:space="preserve">The Unit also established during the </w:t>
      </w:r>
      <w:r w:rsidR="005A6BAD" w:rsidRPr="005A6BAD">
        <w:rPr>
          <w:rFonts w:asciiTheme="minorHAnsi" w:hAnsiTheme="minorHAnsi" w:cstheme="minorHAnsi"/>
          <w:spacing w:val="-3"/>
        </w:rPr>
        <w:t>German occupation,</w:t>
      </w:r>
      <w:r w:rsidRPr="005A6BAD">
        <w:rPr>
          <w:rFonts w:asciiTheme="minorHAnsi" w:hAnsiTheme="minorHAnsi" w:cstheme="minorHAnsi"/>
          <w:spacing w:val="-3"/>
        </w:rPr>
        <w:t xml:space="preserve"> Gnivan was subor</w:t>
      </w:r>
      <w:r w:rsidR="005A6BAD" w:rsidRPr="005A6BAD">
        <w:rPr>
          <w:rFonts w:asciiTheme="minorHAnsi" w:hAnsiTheme="minorHAnsi" w:cstheme="minorHAnsi"/>
          <w:spacing w:val="-3"/>
        </w:rPr>
        <w:t>dinated to the German Vinnitsa Rural D</w:t>
      </w:r>
      <w:r w:rsidRPr="005A6BAD">
        <w:rPr>
          <w:rFonts w:asciiTheme="minorHAnsi" w:hAnsiTheme="minorHAnsi" w:cstheme="minorHAnsi"/>
          <w:spacing w:val="-3"/>
        </w:rPr>
        <w:t>istrict</w:t>
      </w:r>
      <w:r w:rsidR="005A6BAD" w:rsidRPr="005A6BAD">
        <w:rPr>
          <w:rFonts w:asciiTheme="minorHAnsi" w:hAnsiTheme="minorHAnsi" w:cstheme="minorHAnsi"/>
          <w:spacing w:val="-3"/>
        </w:rPr>
        <w:t>,</w:t>
      </w:r>
      <w:r w:rsidRPr="005A6BAD">
        <w:rPr>
          <w:rFonts w:asciiTheme="minorHAnsi" w:hAnsiTheme="minorHAnsi" w:cstheme="minorHAnsi"/>
          <w:spacing w:val="-3"/>
        </w:rPr>
        <w:t xml:space="preserve"> which was within the overall </w:t>
      </w:r>
      <w:r w:rsidR="005A6BAD" w:rsidRPr="005A6BAD">
        <w:rPr>
          <w:rFonts w:asciiTheme="minorHAnsi" w:hAnsiTheme="minorHAnsi" w:cstheme="minorHAnsi"/>
          <w:spacing w:val="-3"/>
        </w:rPr>
        <w:t>command</w:t>
      </w:r>
      <w:r w:rsidRPr="005A6BAD">
        <w:rPr>
          <w:rFonts w:asciiTheme="minorHAnsi" w:hAnsiTheme="minorHAnsi" w:cstheme="minorHAnsi"/>
          <w:spacing w:val="-3"/>
        </w:rPr>
        <w:t xml:space="preserve"> of the </w:t>
      </w:r>
      <w:r w:rsidRPr="005B5077">
        <w:rPr>
          <w:rFonts w:asciiTheme="minorHAnsi" w:hAnsiTheme="minorHAnsi" w:cstheme="minorHAnsi"/>
          <w:i/>
          <w:spacing w:val="-3"/>
        </w:rPr>
        <w:t>Generalkommissariat</w:t>
      </w:r>
      <w:r w:rsidRPr="005A6BAD">
        <w:rPr>
          <w:rFonts w:asciiTheme="minorHAnsi" w:hAnsiTheme="minorHAnsi" w:cstheme="minorHAnsi"/>
          <w:spacing w:val="-3"/>
        </w:rPr>
        <w:t xml:space="preserve"> in Zhitomir</w:t>
      </w:r>
      <w:r w:rsidR="005A6BAD" w:rsidRPr="005A6BAD">
        <w:rPr>
          <w:rFonts w:asciiTheme="minorHAnsi" w:hAnsiTheme="minorHAnsi" w:cstheme="minorHAnsi"/>
          <w:spacing w:val="-3"/>
        </w:rPr>
        <w:t xml:space="preserve">.  </w:t>
      </w:r>
      <w:r w:rsidRPr="005A6BAD">
        <w:rPr>
          <w:rFonts w:asciiTheme="minorHAnsi" w:hAnsiTheme="minorHAnsi" w:cstheme="minorHAnsi"/>
          <w:spacing w:val="-3"/>
        </w:rPr>
        <w:t xml:space="preserve">Gnivan </w:t>
      </w:r>
      <w:r w:rsidR="005A6BAD" w:rsidRPr="005A6BAD">
        <w:rPr>
          <w:rFonts w:asciiTheme="minorHAnsi" w:hAnsiTheme="minorHAnsi" w:cstheme="minorHAnsi"/>
          <w:spacing w:val="-3"/>
        </w:rPr>
        <w:t>had</w:t>
      </w:r>
      <w:r w:rsidRPr="005A6BAD">
        <w:rPr>
          <w:rFonts w:asciiTheme="minorHAnsi" w:hAnsiTheme="minorHAnsi" w:cstheme="minorHAnsi"/>
          <w:spacing w:val="-3"/>
        </w:rPr>
        <w:t xml:space="preserve"> some strategic importance to the Germans due to the location of a rail-head at the site of two stone (granite) quarries.  The Germans required stone from these quarries for their road building plans in the area.  In the autumn of 1941 the Germans established a prisoner of war camp in Gnivan so that the prisoners, and civilians forced into labour, could work the quarries.  The guards at the camp comprised a small squad of German police and a unit of Lithuanian auxiliaries who had nothing to do with the local Gendarmerie and </w:t>
      </w:r>
      <w:r w:rsidRPr="005B5077">
        <w:rPr>
          <w:rFonts w:asciiTheme="minorHAnsi" w:hAnsiTheme="minorHAnsi" w:cstheme="minorHAnsi"/>
          <w:i/>
          <w:spacing w:val="-3"/>
        </w:rPr>
        <w:t xml:space="preserve">Schutzmannschaft </w:t>
      </w:r>
      <w:r w:rsidRPr="005A6BAD">
        <w:rPr>
          <w:rFonts w:asciiTheme="minorHAnsi" w:hAnsiTheme="minorHAnsi" w:cstheme="minorHAnsi"/>
          <w:spacing w:val="-3"/>
        </w:rPr>
        <w:t xml:space="preserve">(local police).  The latter personnel had the sole responsibility of policing the town.  According to former Soviet records some 6,000 prisoners of war died at the camp during hostilities, many during the first months of the German occupation.  </w:t>
      </w:r>
    </w:p>
    <w:p w14:paraId="5DA25CD3" w14:textId="77777777" w:rsidR="00ED1A81" w:rsidRPr="005A6BAD"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5A6BAD">
        <w:rPr>
          <w:rFonts w:asciiTheme="minorHAnsi" w:hAnsiTheme="minorHAnsi" w:cstheme="minorHAnsi"/>
          <w:spacing w:val="-3"/>
        </w:rPr>
        <w:t>In addition to the numerous witnesses interviewed in Ukraine during the course of the investigation, historical research was undertaken in many archives throughout the world.  These included the Central Archive of the October Revolution and the Special Archive in Moscow, the Archive of the October Revolution and the Ukrainian State Archive in Kiev, as well as archives in other regions of Ukraine and in Germany.</w:t>
      </w:r>
    </w:p>
    <w:p w14:paraId="38CFEC49" w14:textId="77777777" w:rsidR="00ED1A81" w:rsidRPr="00622233"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During this research a German document, a promotion list, naming Berezovsky, was located by one of the Unit's historians in the Special Archive in Moscow.  This document indicated Berezovsky held the rank of </w:t>
      </w:r>
      <w:r w:rsidRPr="005B5077">
        <w:rPr>
          <w:rFonts w:asciiTheme="minorHAnsi" w:hAnsiTheme="minorHAnsi" w:cstheme="minorHAnsi"/>
          <w:i/>
          <w:spacing w:val="-3"/>
        </w:rPr>
        <w:t xml:space="preserve">Unteroffizier </w:t>
      </w:r>
      <w:r w:rsidRPr="00622233">
        <w:rPr>
          <w:rFonts w:asciiTheme="minorHAnsi" w:hAnsiTheme="minorHAnsi" w:cstheme="minorHAnsi"/>
          <w:spacing w:val="-3"/>
        </w:rPr>
        <w:t>(non-commissioned officer) in the Gendarmerie of Gnivan and that he was stationed in Gnivan as of July 1942.  The document had been signed by a Captain Dorge of Zhitomir and placed Berezovsky as a subordinate to the German Commander of the Gendarmerie, Amesbayer.</w:t>
      </w:r>
    </w:p>
    <w:p w14:paraId="1BA879FF" w14:textId="77777777" w:rsidR="00ED1A81" w:rsidRPr="00622233"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On 12 June 1991 SIU Investigators interviewed Berezovsky at his home in Adelaide and a search warrant was executed at that time.  </w:t>
      </w:r>
      <w:r w:rsidR="00F17B35" w:rsidRPr="00F17B35">
        <w:rPr>
          <w:iCs/>
        </w:rPr>
        <w:t xml:space="preserve">At the commencement of the search </w:t>
      </w:r>
      <w:r w:rsidR="00F17B35">
        <w:rPr>
          <w:iCs/>
        </w:rPr>
        <w:t>Paul Malone</w:t>
      </w:r>
      <w:r w:rsidR="00F17B35" w:rsidRPr="00F17B35">
        <w:rPr>
          <w:iCs/>
        </w:rPr>
        <w:t xml:space="preserve"> located a fully loaded .303 rifle beside B</w:t>
      </w:r>
      <w:r w:rsidR="00F17B35">
        <w:rPr>
          <w:iCs/>
        </w:rPr>
        <w:t>erezovsky</w:t>
      </w:r>
      <w:r w:rsidR="00F17B35" w:rsidRPr="00F17B35">
        <w:rPr>
          <w:iCs/>
        </w:rPr>
        <w:t xml:space="preserve">'s bed which </w:t>
      </w:r>
      <w:r w:rsidR="00F17B35">
        <w:rPr>
          <w:iCs/>
        </w:rPr>
        <w:t>was</w:t>
      </w:r>
      <w:r w:rsidR="00F17B35" w:rsidRPr="00F17B35">
        <w:rPr>
          <w:iCs/>
        </w:rPr>
        <w:t xml:space="preserve"> seized and made safe.</w:t>
      </w:r>
      <w:r w:rsidR="00F17B35">
        <w:rPr>
          <w:i/>
          <w:iCs/>
        </w:rPr>
        <w:t xml:space="preserve"> </w:t>
      </w:r>
      <w:r w:rsidRPr="00622233">
        <w:rPr>
          <w:rFonts w:asciiTheme="minorHAnsi" w:hAnsiTheme="minorHAnsi" w:cstheme="minorHAnsi"/>
          <w:spacing w:val="-3"/>
        </w:rPr>
        <w:t xml:space="preserve">Documentation, photographs and other material were seized under the warrant.  A number of documents seized proved to be important and these will be dealt with later in this </w:t>
      </w:r>
      <w:r w:rsidR="009713AD" w:rsidRPr="00622233">
        <w:rPr>
          <w:rFonts w:asciiTheme="minorHAnsi" w:hAnsiTheme="minorHAnsi" w:cstheme="minorHAnsi"/>
          <w:spacing w:val="-3"/>
        </w:rPr>
        <w:t>chapter</w:t>
      </w:r>
      <w:r w:rsidRPr="00622233">
        <w:rPr>
          <w:rFonts w:asciiTheme="minorHAnsi" w:hAnsiTheme="minorHAnsi" w:cstheme="minorHAnsi"/>
          <w:spacing w:val="-3"/>
        </w:rPr>
        <w:t>.  The interview was recorded on video and audio tape and Berezovsky was supplied with copies of the tapes.</w:t>
      </w:r>
    </w:p>
    <w:p w14:paraId="295CFE6F" w14:textId="77777777" w:rsidR="00ED1A81" w:rsidRPr="00622233"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During the interview Berezowsky did not make any admissions in relation to the allegations and denied ever being in Gnivan</w:t>
      </w:r>
      <w:r w:rsidR="00622233" w:rsidRPr="00622233">
        <w:rPr>
          <w:rFonts w:asciiTheme="minorHAnsi" w:hAnsiTheme="minorHAnsi" w:cstheme="minorHAnsi"/>
          <w:spacing w:val="-3"/>
        </w:rPr>
        <w:t>,</w:t>
      </w:r>
      <w:r w:rsidRPr="00622233">
        <w:rPr>
          <w:rFonts w:asciiTheme="minorHAnsi" w:hAnsiTheme="minorHAnsi" w:cstheme="minorHAnsi"/>
          <w:spacing w:val="-3"/>
        </w:rPr>
        <w:t xml:space="preserve"> either before or during the war</w:t>
      </w:r>
      <w:r w:rsidR="00622233" w:rsidRPr="00622233">
        <w:rPr>
          <w:rFonts w:asciiTheme="minorHAnsi" w:hAnsiTheme="minorHAnsi" w:cstheme="minorHAnsi"/>
          <w:spacing w:val="-3"/>
        </w:rPr>
        <w:t>,</w:t>
      </w:r>
      <w:r w:rsidRPr="00622233">
        <w:rPr>
          <w:rFonts w:asciiTheme="minorHAnsi" w:hAnsiTheme="minorHAnsi" w:cstheme="minorHAnsi"/>
          <w:spacing w:val="-3"/>
        </w:rPr>
        <w:t xml:space="preserve"> and denied ever being a member of the </w:t>
      </w:r>
      <w:r w:rsidRPr="005B5077">
        <w:rPr>
          <w:rFonts w:asciiTheme="minorHAnsi" w:hAnsiTheme="minorHAnsi" w:cstheme="minorHAnsi"/>
          <w:i/>
          <w:spacing w:val="-3"/>
        </w:rPr>
        <w:t>Schutzmannschaft</w:t>
      </w:r>
      <w:r w:rsidRPr="00622233">
        <w:rPr>
          <w:rFonts w:asciiTheme="minorHAnsi" w:hAnsiTheme="minorHAnsi" w:cstheme="minorHAnsi"/>
          <w:spacing w:val="-3"/>
        </w:rPr>
        <w:t xml:space="preserve">.  This particular denial when considered with the overwhelming amount of evidence which clearly established he was in Gnivan during the war was a significant aspect of the prosecution case. </w:t>
      </w:r>
    </w:p>
    <w:p w14:paraId="6F99B725" w14:textId="77777777" w:rsidR="00622233" w:rsidRPr="00622233"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Other important aspects of </w:t>
      </w:r>
      <w:r w:rsidR="00465956">
        <w:rPr>
          <w:rFonts w:asciiTheme="minorHAnsi" w:hAnsiTheme="minorHAnsi" w:cstheme="minorHAnsi"/>
          <w:spacing w:val="-3"/>
        </w:rPr>
        <w:t>the</w:t>
      </w:r>
      <w:r w:rsidRPr="00622233">
        <w:rPr>
          <w:rFonts w:asciiTheme="minorHAnsi" w:hAnsiTheme="minorHAnsi" w:cstheme="minorHAnsi"/>
          <w:spacing w:val="-3"/>
        </w:rPr>
        <w:t xml:space="preserve"> interview, which the prosecution was in a position to prove were false statements made by Berezovsky, related to his knowledge of two other members of the Gnivan Police, Mikhailovsky and Gorobets, and also his marriage in Gnivan.  </w:t>
      </w:r>
    </w:p>
    <w:p w14:paraId="771409F0" w14:textId="77777777" w:rsidR="00ED1A81" w:rsidRPr="00622233"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Several witnesses had nominated the last two mentioned individuals as being members of the </w:t>
      </w:r>
      <w:r w:rsidRPr="005B5077">
        <w:rPr>
          <w:rFonts w:asciiTheme="minorHAnsi" w:hAnsiTheme="minorHAnsi" w:cstheme="minorHAnsi"/>
          <w:i/>
          <w:spacing w:val="-3"/>
        </w:rPr>
        <w:t>Schutzmannschaft</w:t>
      </w:r>
      <w:r w:rsidRPr="00622233">
        <w:rPr>
          <w:rFonts w:asciiTheme="minorHAnsi" w:hAnsiTheme="minorHAnsi" w:cstheme="minorHAnsi"/>
          <w:spacing w:val="-3"/>
        </w:rPr>
        <w:t xml:space="preserve">, or local police in Gnivan and they were </w:t>
      </w:r>
      <w:r w:rsidR="00622233" w:rsidRPr="00622233">
        <w:rPr>
          <w:rFonts w:asciiTheme="minorHAnsi" w:hAnsiTheme="minorHAnsi" w:cstheme="minorHAnsi"/>
          <w:spacing w:val="-3"/>
        </w:rPr>
        <w:t>subordinates</w:t>
      </w:r>
      <w:r w:rsidRPr="00622233">
        <w:rPr>
          <w:rFonts w:asciiTheme="minorHAnsi" w:hAnsiTheme="minorHAnsi" w:cstheme="minorHAnsi"/>
          <w:spacing w:val="-3"/>
        </w:rPr>
        <w:t xml:space="preserve"> of Berezovsky.  In his interview Berezovsky said he had no knowledge of the Gnivan police or its members</w:t>
      </w:r>
      <w:r w:rsidR="009713AD" w:rsidRPr="00622233">
        <w:rPr>
          <w:rFonts w:asciiTheme="minorHAnsi" w:hAnsiTheme="minorHAnsi" w:cstheme="minorHAnsi"/>
          <w:spacing w:val="-3"/>
        </w:rPr>
        <w:t>,</w:t>
      </w:r>
      <w:r w:rsidRPr="00622233">
        <w:rPr>
          <w:rFonts w:asciiTheme="minorHAnsi" w:hAnsiTheme="minorHAnsi" w:cstheme="minorHAnsi"/>
          <w:spacing w:val="-3"/>
        </w:rPr>
        <w:t xml:space="preserve"> however</w:t>
      </w:r>
      <w:r w:rsidR="009713AD" w:rsidRPr="00622233">
        <w:rPr>
          <w:rFonts w:asciiTheme="minorHAnsi" w:hAnsiTheme="minorHAnsi" w:cstheme="minorHAnsi"/>
          <w:spacing w:val="-3"/>
        </w:rPr>
        <w:t>,</w:t>
      </w:r>
      <w:r w:rsidRPr="00622233">
        <w:rPr>
          <w:rFonts w:asciiTheme="minorHAnsi" w:hAnsiTheme="minorHAnsi" w:cstheme="minorHAnsi"/>
          <w:spacing w:val="-3"/>
        </w:rPr>
        <w:t xml:space="preserve"> he said he knew </w:t>
      </w:r>
      <w:r w:rsidRPr="00622233">
        <w:rPr>
          <w:rFonts w:asciiTheme="minorHAnsi" w:hAnsiTheme="minorHAnsi" w:cstheme="minorHAnsi"/>
          <w:spacing w:val="-3"/>
        </w:rPr>
        <w:lastRenderedPageBreak/>
        <w:t>both Mikhailovsky and Gorobets, having met them in Germany towards the end of the war.  When Berezovsky's home was searched by members of the Unit a 1989 Christmas card from Mikhailovsky in the United States of America was located.</w:t>
      </w:r>
    </w:p>
    <w:p w14:paraId="56CE33FF" w14:textId="77777777" w:rsidR="00ED1A81" w:rsidRPr="00622233" w:rsidRDefault="00622233"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During </w:t>
      </w:r>
      <w:r w:rsidR="00ED1A81" w:rsidRPr="00622233">
        <w:rPr>
          <w:rFonts w:asciiTheme="minorHAnsi" w:hAnsiTheme="minorHAnsi" w:cstheme="minorHAnsi"/>
          <w:spacing w:val="-3"/>
        </w:rPr>
        <w:t xml:space="preserve">the interview Berezovsky said he moved his family to Germany, when the Germans were retreating in the face of the advancing Russian Army, because he realised if he had stayed he would have been arrested by the Soviets for being a traitor because he did not kill himself but allowed himself to be taken prisoner by the Germans.  The prosecution had historical evidence Berezovsky ended up in Hannover, Germany, towards the end of the war and he was a member of the air defence police.  The evidence was also that the only way he could have achieved such a position at that time, and to be in Hannover with his family, was if he had been a Ukrainian </w:t>
      </w:r>
      <w:r w:rsidR="00ED1A81" w:rsidRPr="005B5077">
        <w:rPr>
          <w:rFonts w:asciiTheme="minorHAnsi" w:hAnsiTheme="minorHAnsi" w:cstheme="minorHAnsi"/>
          <w:i/>
          <w:spacing w:val="-3"/>
        </w:rPr>
        <w:t>Schutzmann</w:t>
      </w:r>
      <w:r w:rsidR="00ED1A81" w:rsidRPr="00622233">
        <w:rPr>
          <w:rFonts w:asciiTheme="minorHAnsi" w:hAnsiTheme="minorHAnsi" w:cstheme="minorHAnsi"/>
          <w:spacing w:val="-3"/>
        </w:rPr>
        <w:t xml:space="preserve"> (policeman).</w:t>
      </w:r>
    </w:p>
    <w:p w14:paraId="3FADA88F" w14:textId="77777777" w:rsidR="00ED1A81" w:rsidRPr="00622233"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The </w:t>
      </w:r>
      <w:r w:rsidR="00622233" w:rsidRPr="00622233">
        <w:rPr>
          <w:rFonts w:asciiTheme="minorHAnsi" w:hAnsiTheme="minorHAnsi" w:cstheme="minorHAnsi"/>
          <w:spacing w:val="-3"/>
        </w:rPr>
        <w:t>SIU</w:t>
      </w:r>
      <w:r w:rsidRPr="00622233">
        <w:rPr>
          <w:rFonts w:asciiTheme="minorHAnsi" w:hAnsiTheme="minorHAnsi" w:cstheme="minorHAnsi"/>
          <w:spacing w:val="-3"/>
        </w:rPr>
        <w:t xml:space="preserve"> also located documents in the Hannover archives listing Berezovsky and his wife as having arrived in Hannover from the Vinnitsa region of Ukraine.</w:t>
      </w:r>
    </w:p>
    <w:p w14:paraId="04285783" w14:textId="77777777" w:rsidR="00ED1A81" w:rsidRPr="00622233"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In relation to Berezovsky's marriage many prosecution witnesses described the wedding in Gnivan when he married a local Gnivan girl, Vera or Wiera Vygorchevskya (Wihortshuk).  Berezovsky </w:t>
      </w:r>
      <w:r w:rsidR="009713AD" w:rsidRPr="00622233">
        <w:rPr>
          <w:rFonts w:asciiTheme="minorHAnsi" w:hAnsiTheme="minorHAnsi" w:cstheme="minorHAnsi"/>
          <w:spacing w:val="-3"/>
        </w:rPr>
        <w:t>was</w:t>
      </w:r>
      <w:r w:rsidRPr="00622233">
        <w:rPr>
          <w:rFonts w:asciiTheme="minorHAnsi" w:hAnsiTheme="minorHAnsi" w:cstheme="minorHAnsi"/>
          <w:spacing w:val="-3"/>
        </w:rPr>
        <w:t xml:space="preserve"> still married to Vera</w:t>
      </w:r>
      <w:r w:rsidR="009713AD" w:rsidRPr="00622233">
        <w:rPr>
          <w:rFonts w:asciiTheme="minorHAnsi" w:hAnsiTheme="minorHAnsi" w:cstheme="minorHAnsi"/>
          <w:spacing w:val="-3"/>
        </w:rPr>
        <w:t xml:space="preserve"> in 1994</w:t>
      </w:r>
      <w:r w:rsidRPr="00622233">
        <w:rPr>
          <w:rFonts w:asciiTheme="minorHAnsi" w:hAnsiTheme="minorHAnsi" w:cstheme="minorHAnsi"/>
          <w:spacing w:val="-3"/>
        </w:rPr>
        <w:t xml:space="preserve"> and she arrived with him in Australia from Germany.  It was clear from the prosecution evidence the 1947 marriage certificate, mentioned earlier in this </w:t>
      </w:r>
      <w:r w:rsidR="009713AD" w:rsidRPr="00622233">
        <w:rPr>
          <w:rFonts w:asciiTheme="minorHAnsi" w:hAnsiTheme="minorHAnsi" w:cstheme="minorHAnsi"/>
          <w:spacing w:val="-3"/>
        </w:rPr>
        <w:t>chapter</w:t>
      </w:r>
      <w:r w:rsidRPr="00622233">
        <w:rPr>
          <w:rFonts w:asciiTheme="minorHAnsi" w:hAnsiTheme="minorHAnsi" w:cstheme="minorHAnsi"/>
          <w:spacing w:val="-3"/>
        </w:rPr>
        <w:t xml:space="preserve">, was false and Berezovsky </w:t>
      </w:r>
      <w:r w:rsidR="00465956">
        <w:rPr>
          <w:rFonts w:asciiTheme="minorHAnsi" w:hAnsiTheme="minorHAnsi" w:cstheme="minorHAnsi"/>
          <w:spacing w:val="-3"/>
        </w:rPr>
        <w:t xml:space="preserve">had </w:t>
      </w:r>
      <w:r w:rsidRPr="00622233">
        <w:rPr>
          <w:rFonts w:asciiTheme="minorHAnsi" w:hAnsiTheme="minorHAnsi" w:cstheme="minorHAnsi"/>
          <w:spacing w:val="-3"/>
        </w:rPr>
        <w:t>married Vera in Gnivan during the German occupation.</w:t>
      </w:r>
    </w:p>
    <w:p w14:paraId="1AB1DCBD" w14:textId="77777777" w:rsidR="00ED1A8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622233">
        <w:rPr>
          <w:rFonts w:asciiTheme="minorHAnsi" w:hAnsiTheme="minorHAnsi" w:cstheme="minorHAnsi"/>
          <w:spacing w:val="-3"/>
        </w:rPr>
        <w:t xml:space="preserve">Following </w:t>
      </w:r>
      <w:r w:rsidR="009713AD" w:rsidRPr="00622233">
        <w:rPr>
          <w:rFonts w:asciiTheme="minorHAnsi" w:hAnsiTheme="minorHAnsi" w:cstheme="minorHAnsi"/>
          <w:spacing w:val="-3"/>
        </w:rPr>
        <w:t>Berezovsky’s</w:t>
      </w:r>
      <w:r w:rsidRPr="00622233">
        <w:rPr>
          <w:rFonts w:asciiTheme="minorHAnsi" w:hAnsiTheme="minorHAnsi" w:cstheme="minorHAnsi"/>
          <w:spacing w:val="-3"/>
        </w:rPr>
        <w:t xml:space="preserve"> interview on 12 June 1991</w:t>
      </w:r>
      <w:r w:rsidR="002D7AA4">
        <w:rPr>
          <w:rFonts w:asciiTheme="minorHAnsi" w:hAnsiTheme="minorHAnsi" w:cstheme="minorHAnsi"/>
          <w:spacing w:val="-3"/>
        </w:rPr>
        <w:t>,</w:t>
      </w:r>
      <w:r w:rsidRPr="00622233">
        <w:rPr>
          <w:rFonts w:asciiTheme="minorHAnsi" w:hAnsiTheme="minorHAnsi" w:cstheme="minorHAnsi"/>
          <w:spacing w:val="-3"/>
        </w:rPr>
        <w:t xml:space="preserve"> a team of archaeological and forensic experts, which had been assembled by the </w:t>
      </w:r>
      <w:r w:rsidR="002D7AA4">
        <w:rPr>
          <w:rFonts w:asciiTheme="minorHAnsi" w:hAnsiTheme="minorHAnsi" w:cstheme="minorHAnsi"/>
          <w:spacing w:val="-3"/>
        </w:rPr>
        <w:t>SIU</w:t>
      </w:r>
      <w:r w:rsidRPr="00622233">
        <w:rPr>
          <w:rFonts w:asciiTheme="minorHAnsi" w:hAnsiTheme="minorHAnsi" w:cstheme="minorHAnsi"/>
          <w:spacing w:val="-3"/>
        </w:rPr>
        <w:t>, travelled to Gnivan for the purpose of undertaking an exhumation of the human remains buried in the mass grave in the area previously indicated by the witnesses Raykis and Blinova.</w:t>
      </w:r>
    </w:p>
    <w:p w14:paraId="346DEF37" w14:textId="77777777" w:rsidR="00ED1A81" w:rsidRPr="008279EA"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8279EA">
        <w:rPr>
          <w:rFonts w:asciiTheme="minorHAnsi" w:hAnsiTheme="minorHAnsi" w:cstheme="minorHAnsi"/>
          <w:spacing w:val="-3"/>
        </w:rPr>
        <w:t xml:space="preserve">These experts included </w:t>
      </w:r>
      <w:r w:rsidR="008279EA" w:rsidRPr="008279EA">
        <w:rPr>
          <w:rFonts w:asciiTheme="minorHAnsi" w:hAnsiTheme="minorHAnsi" w:cstheme="minorHAnsi"/>
          <w:spacing w:val="-3"/>
        </w:rPr>
        <w:t xml:space="preserve">some </w:t>
      </w:r>
      <w:r w:rsidRPr="008279EA">
        <w:rPr>
          <w:rFonts w:asciiTheme="minorHAnsi" w:hAnsiTheme="minorHAnsi" w:cstheme="minorHAnsi"/>
          <w:spacing w:val="-3"/>
        </w:rPr>
        <w:t xml:space="preserve">members of the exhumation team which participated in the </w:t>
      </w:r>
      <w:r w:rsidR="002D7AA4">
        <w:rPr>
          <w:rFonts w:asciiTheme="minorHAnsi" w:hAnsiTheme="minorHAnsi" w:cstheme="minorHAnsi"/>
          <w:spacing w:val="-3"/>
        </w:rPr>
        <w:t xml:space="preserve">1990 </w:t>
      </w:r>
      <w:r w:rsidRPr="008279EA">
        <w:rPr>
          <w:rFonts w:asciiTheme="minorHAnsi" w:hAnsiTheme="minorHAnsi" w:cstheme="minorHAnsi"/>
          <w:spacing w:val="-3"/>
        </w:rPr>
        <w:t>exhumation in the Polyukhovich investigation and comprised</w:t>
      </w:r>
      <w:r w:rsidR="009713AD" w:rsidRPr="008279EA">
        <w:rPr>
          <w:rFonts w:asciiTheme="minorHAnsi" w:hAnsiTheme="minorHAnsi" w:cstheme="minorHAnsi"/>
          <w:spacing w:val="-3"/>
        </w:rPr>
        <w:t xml:space="preserve"> Richard Wright,</w:t>
      </w:r>
      <w:r w:rsidRPr="008279EA">
        <w:rPr>
          <w:rFonts w:asciiTheme="minorHAnsi" w:hAnsiTheme="minorHAnsi" w:cstheme="minorHAnsi"/>
          <w:spacing w:val="-3"/>
        </w:rPr>
        <w:t xml:space="preserve"> a Professor of archaeology from the University of Sydney</w:t>
      </w:r>
      <w:r w:rsidR="002D7AA4">
        <w:rPr>
          <w:rFonts w:asciiTheme="minorHAnsi" w:hAnsiTheme="minorHAnsi" w:cstheme="minorHAnsi"/>
          <w:spacing w:val="-3"/>
        </w:rPr>
        <w:t>;</w:t>
      </w:r>
      <w:r w:rsidRPr="008279EA">
        <w:rPr>
          <w:rFonts w:asciiTheme="minorHAnsi" w:hAnsiTheme="minorHAnsi" w:cstheme="minorHAnsi"/>
          <w:spacing w:val="-3"/>
        </w:rPr>
        <w:t xml:space="preserve"> </w:t>
      </w:r>
      <w:r w:rsidR="008279EA" w:rsidRPr="008279EA">
        <w:rPr>
          <w:rFonts w:asciiTheme="minorHAnsi" w:hAnsiTheme="minorHAnsi" w:cstheme="minorHAnsi"/>
          <w:spacing w:val="-3"/>
        </w:rPr>
        <w:t>Chris Griffiths</w:t>
      </w:r>
      <w:r w:rsidR="009713AD" w:rsidRPr="008279EA">
        <w:rPr>
          <w:rFonts w:asciiTheme="minorHAnsi" w:hAnsiTheme="minorHAnsi" w:cstheme="minorHAnsi"/>
          <w:spacing w:val="-3"/>
        </w:rPr>
        <w:t xml:space="preserve"> </w:t>
      </w:r>
      <w:r w:rsidR="008279EA" w:rsidRPr="008279EA">
        <w:rPr>
          <w:rFonts w:asciiTheme="minorHAnsi" w:hAnsiTheme="minorHAnsi" w:cstheme="minorHAnsi"/>
          <w:spacing w:val="-3"/>
        </w:rPr>
        <w:t>a f</w:t>
      </w:r>
      <w:r w:rsidRPr="008279EA">
        <w:rPr>
          <w:rFonts w:asciiTheme="minorHAnsi" w:hAnsiTheme="minorHAnsi" w:cstheme="minorHAnsi"/>
          <w:spacing w:val="-3"/>
        </w:rPr>
        <w:t xml:space="preserve">orensic </w:t>
      </w:r>
      <w:r w:rsidR="008279EA" w:rsidRPr="008279EA">
        <w:rPr>
          <w:rFonts w:asciiTheme="minorHAnsi" w:hAnsiTheme="minorHAnsi" w:cstheme="minorHAnsi"/>
          <w:spacing w:val="-3"/>
        </w:rPr>
        <w:t>odontologist</w:t>
      </w:r>
      <w:r w:rsidRPr="008279EA">
        <w:rPr>
          <w:rFonts w:asciiTheme="minorHAnsi" w:hAnsiTheme="minorHAnsi" w:cstheme="minorHAnsi"/>
          <w:spacing w:val="-3"/>
        </w:rPr>
        <w:t xml:space="preserve"> from Westmead Hospital</w:t>
      </w:r>
      <w:r w:rsidR="002D7AA4">
        <w:rPr>
          <w:rFonts w:asciiTheme="minorHAnsi" w:hAnsiTheme="minorHAnsi" w:cstheme="minorHAnsi"/>
          <w:spacing w:val="-3"/>
        </w:rPr>
        <w:t>;</w:t>
      </w:r>
      <w:r w:rsidRPr="008279EA">
        <w:rPr>
          <w:rFonts w:asciiTheme="minorHAnsi" w:hAnsiTheme="minorHAnsi" w:cstheme="minorHAnsi"/>
          <w:spacing w:val="-3"/>
        </w:rPr>
        <w:t xml:space="preserve"> </w:t>
      </w:r>
      <w:r w:rsidR="008279EA" w:rsidRPr="008279EA">
        <w:rPr>
          <w:rFonts w:asciiTheme="minorHAnsi" w:hAnsiTheme="minorHAnsi" w:cstheme="minorHAnsi"/>
          <w:spacing w:val="-3"/>
        </w:rPr>
        <w:t>Godfrey</w:t>
      </w:r>
      <w:r w:rsidR="00381A74">
        <w:rPr>
          <w:rFonts w:asciiTheme="minorHAnsi" w:hAnsiTheme="minorHAnsi" w:cstheme="minorHAnsi"/>
          <w:spacing w:val="-3"/>
        </w:rPr>
        <w:t xml:space="preserve"> (G</w:t>
      </w:r>
      <w:r w:rsidR="005A5D2C">
        <w:rPr>
          <w:rFonts w:asciiTheme="minorHAnsi" w:hAnsiTheme="minorHAnsi" w:cstheme="minorHAnsi"/>
          <w:spacing w:val="-3"/>
        </w:rPr>
        <w:t>o</w:t>
      </w:r>
      <w:r w:rsidR="00381A74">
        <w:rPr>
          <w:rFonts w:asciiTheme="minorHAnsi" w:hAnsiTheme="minorHAnsi" w:cstheme="minorHAnsi"/>
          <w:spacing w:val="-3"/>
        </w:rPr>
        <w:t>s)</w:t>
      </w:r>
      <w:r w:rsidR="008279EA" w:rsidRPr="008279EA">
        <w:rPr>
          <w:rFonts w:asciiTheme="minorHAnsi" w:hAnsiTheme="minorHAnsi" w:cstheme="minorHAnsi"/>
          <w:spacing w:val="-3"/>
        </w:rPr>
        <w:t xml:space="preserve"> Oettle</w:t>
      </w:r>
      <w:r w:rsidR="009713AD" w:rsidRPr="008279EA">
        <w:rPr>
          <w:rFonts w:asciiTheme="minorHAnsi" w:hAnsiTheme="minorHAnsi" w:cstheme="minorHAnsi"/>
          <w:spacing w:val="-3"/>
        </w:rPr>
        <w:t xml:space="preserve"> </w:t>
      </w:r>
      <w:r w:rsidRPr="008279EA">
        <w:rPr>
          <w:rFonts w:asciiTheme="minorHAnsi" w:hAnsiTheme="minorHAnsi" w:cstheme="minorHAnsi"/>
          <w:spacing w:val="-3"/>
        </w:rPr>
        <w:t>a Forensic Pathologist from the New South Wales Institute of Forensic Medicine</w:t>
      </w:r>
      <w:r w:rsidR="002D7AA4">
        <w:rPr>
          <w:rFonts w:asciiTheme="minorHAnsi" w:hAnsiTheme="minorHAnsi" w:cstheme="minorHAnsi"/>
          <w:spacing w:val="-3"/>
        </w:rPr>
        <w:t>;</w:t>
      </w:r>
      <w:r w:rsidRPr="008279EA">
        <w:rPr>
          <w:rFonts w:asciiTheme="minorHAnsi" w:hAnsiTheme="minorHAnsi" w:cstheme="minorHAnsi"/>
          <w:spacing w:val="-3"/>
        </w:rPr>
        <w:t xml:space="preserve"> and </w:t>
      </w:r>
      <w:r w:rsidR="008279EA" w:rsidRPr="008279EA">
        <w:rPr>
          <w:rFonts w:asciiTheme="minorHAnsi" w:hAnsiTheme="minorHAnsi" w:cstheme="minorHAnsi"/>
          <w:spacing w:val="-3"/>
        </w:rPr>
        <w:t>Stephen Horne</w:t>
      </w:r>
      <w:r w:rsidR="009713AD" w:rsidRPr="008279EA">
        <w:rPr>
          <w:rFonts w:asciiTheme="minorHAnsi" w:hAnsiTheme="minorHAnsi" w:cstheme="minorHAnsi"/>
          <w:spacing w:val="-3"/>
        </w:rPr>
        <w:t xml:space="preserve">, </w:t>
      </w:r>
      <w:r w:rsidRPr="008279EA">
        <w:rPr>
          <w:rFonts w:asciiTheme="minorHAnsi" w:hAnsiTheme="minorHAnsi" w:cstheme="minorHAnsi"/>
          <w:spacing w:val="-3"/>
        </w:rPr>
        <w:t>a Detective Sergeant from the Physical Evidence Section of the New South Wales Police Service.  The Unit's two investigators in charge of the investigation</w:t>
      </w:r>
      <w:r w:rsidR="009713AD" w:rsidRPr="008279EA">
        <w:rPr>
          <w:rFonts w:asciiTheme="minorHAnsi" w:hAnsiTheme="minorHAnsi" w:cstheme="minorHAnsi"/>
          <w:spacing w:val="-3"/>
        </w:rPr>
        <w:t>, Paul Malone and Mark Bayliss,</w:t>
      </w:r>
      <w:r w:rsidRPr="008279EA">
        <w:rPr>
          <w:rFonts w:asciiTheme="minorHAnsi" w:hAnsiTheme="minorHAnsi" w:cstheme="minorHAnsi"/>
          <w:spacing w:val="-3"/>
        </w:rPr>
        <w:t xml:space="preserve"> assisted the exhumation team together with members of the Ukrainian Procurator-General's Office and members of the Soviet Army.</w:t>
      </w:r>
      <w:r w:rsidR="009713AD" w:rsidRPr="008279EA">
        <w:rPr>
          <w:rFonts w:asciiTheme="minorHAnsi" w:hAnsiTheme="minorHAnsi" w:cstheme="minorHAnsi"/>
          <w:spacing w:val="-3"/>
        </w:rPr>
        <w:t xml:space="preserve"> </w:t>
      </w:r>
    </w:p>
    <w:p w14:paraId="787EDF6D" w14:textId="77777777" w:rsidR="008279EA" w:rsidRPr="00DF6D37" w:rsidRDefault="008279EA"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DF6D37">
        <w:rPr>
          <w:rFonts w:asciiTheme="minorHAnsi" w:hAnsiTheme="minorHAnsi" w:cstheme="minorHAnsi"/>
          <w:spacing w:val="-3"/>
        </w:rPr>
        <w:t xml:space="preserve">Prior to undertaking the Gnivan exhumation, the same SIU forensic team had completed another important exhumation mission during June 1991 at </w:t>
      </w:r>
      <w:r w:rsidRPr="00DF6D37">
        <w:rPr>
          <w:rFonts w:asciiTheme="minorHAnsi" w:hAnsiTheme="minorHAnsi" w:cstheme="minorHAnsi"/>
        </w:rPr>
        <w:t>Ustinovka</w:t>
      </w:r>
      <w:r w:rsidR="00381A74">
        <w:rPr>
          <w:rFonts w:asciiTheme="minorHAnsi" w:hAnsiTheme="minorHAnsi" w:cstheme="minorHAnsi"/>
        </w:rPr>
        <w:t>/</w:t>
      </w:r>
      <w:r w:rsidR="00381A74" w:rsidRPr="00A72404">
        <w:rPr>
          <w:rFonts w:cstheme="minorHAnsi"/>
          <w:spacing w:val="-3"/>
        </w:rPr>
        <w:t>Israelovka</w:t>
      </w:r>
      <w:r w:rsidRPr="00DF6D37">
        <w:rPr>
          <w:rFonts w:asciiTheme="minorHAnsi" w:hAnsiTheme="minorHAnsi" w:cstheme="minorHAnsi"/>
        </w:rPr>
        <w:t xml:space="preserve"> in</w:t>
      </w:r>
      <w:r w:rsidR="00DF6D37">
        <w:rPr>
          <w:rFonts w:asciiTheme="minorHAnsi" w:hAnsiTheme="minorHAnsi" w:cstheme="minorHAnsi"/>
        </w:rPr>
        <w:t xml:space="preserve"> </w:t>
      </w:r>
      <w:r w:rsidRPr="00DF6D37">
        <w:rPr>
          <w:rFonts w:asciiTheme="minorHAnsi" w:hAnsiTheme="minorHAnsi" w:cstheme="minorHAnsi"/>
        </w:rPr>
        <w:t>relation to the Wagner investigation.</w:t>
      </w:r>
      <w:r w:rsidRPr="00DF6D37">
        <w:rPr>
          <w:rFonts w:asciiTheme="minorHAnsi" w:hAnsiTheme="minorHAnsi" w:cstheme="minorHAnsi"/>
          <w:spacing w:val="-3"/>
        </w:rPr>
        <w:t xml:space="preserve"> </w:t>
      </w:r>
    </w:p>
    <w:p w14:paraId="364E5F9F" w14:textId="77777777" w:rsidR="00ED1A8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DF6D37">
        <w:rPr>
          <w:rFonts w:asciiTheme="minorHAnsi" w:hAnsiTheme="minorHAnsi" w:cstheme="minorHAnsi"/>
          <w:spacing w:val="-3"/>
        </w:rPr>
        <w:t xml:space="preserve">The </w:t>
      </w:r>
      <w:r w:rsidR="008279EA" w:rsidRPr="00DF6D37">
        <w:rPr>
          <w:rFonts w:asciiTheme="minorHAnsi" w:hAnsiTheme="minorHAnsi" w:cstheme="minorHAnsi"/>
          <w:spacing w:val="-3"/>
        </w:rPr>
        <w:t xml:space="preserve">Gnivan </w:t>
      </w:r>
      <w:r w:rsidRPr="00DF6D37">
        <w:rPr>
          <w:rFonts w:asciiTheme="minorHAnsi" w:hAnsiTheme="minorHAnsi" w:cstheme="minorHAnsi"/>
          <w:spacing w:val="-3"/>
        </w:rPr>
        <w:t xml:space="preserve">exhumation took place in July 1991 over a period of seventeen days and the skeletal remains of some 102 humans, mostly women and children, along with some elderly males were uncovered.  It was established the principal cause of death was a single gunshot wound to the back of the head.  In some cases the cause of death was fracturing of the skull.  The mass grave was about l3 metres long and 4.5 metres wide, whilst its depth was estimated between 1.75 and 2 metres.  </w:t>
      </w:r>
    </w:p>
    <w:p w14:paraId="77B71686" w14:textId="77777777" w:rsidR="00DA48F5" w:rsidRPr="00DF6D37" w:rsidRDefault="00DA48F5" w:rsidP="002940C6">
      <w:pPr>
        <w:tabs>
          <w:tab w:val="left" w:pos="720"/>
          <w:tab w:val="left" w:pos="1440"/>
          <w:tab w:val="left" w:pos="2160"/>
          <w:tab w:val="left" w:pos="2880"/>
        </w:tabs>
        <w:suppressAutoHyphens/>
        <w:ind w:right="-46"/>
        <w:jc w:val="both"/>
        <w:rPr>
          <w:rFonts w:asciiTheme="minorHAnsi" w:hAnsiTheme="minorHAnsi" w:cstheme="minorHAnsi"/>
          <w:spacing w:val="-3"/>
        </w:rPr>
      </w:pPr>
      <w:r>
        <w:rPr>
          <w:rFonts w:asciiTheme="minorHAnsi" w:hAnsiTheme="minorHAnsi" w:cstheme="minorHAnsi"/>
          <w:spacing w:val="-3"/>
        </w:rPr>
        <w:t xml:space="preserve">Mark Bayliss recalls during the exhumation process the mosquitoes were voracious and he was not surprised to read subsequently some German soldiers involved in the World War II </w:t>
      </w:r>
      <w:r w:rsidR="007F5740">
        <w:rPr>
          <w:rFonts w:asciiTheme="minorHAnsi" w:hAnsiTheme="minorHAnsi" w:cstheme="minorHAnsi"/>
          <w:spacing w:val="-3"/>
        </w:rPr>
        <w:t>“</w:t>
      </w:r>
      <w:r>
        <w:rPr>
          <w:rFonts w:asciiTheme="minorHAnsi" w:hAnsiTheme="minorHAnsi" w:cstheme="minorHAnsi"/>
          <w:spacing w:val="-3"/>
        </w:rPr>
        <w:t xml:space="preserve">Operation </w:t>
      </w:r>
      <w:r>
        <w:rPr>
          <w:rFonts w:asciiTheme="minorHAnsi" w:hAnsiTheme="minorHAnsi" w:cstheme="minorHAnsi"/>
          <w:spacing w:val="-3"/>
        </w:rPr>
        <w:lastRenderedPageBreak/>
        <w:t>Barbarossa</w:t>
      </w:r>
      <w:r w:rsidR="007F5740">
        <w:rPr>
          <w:rFonts w:asciiTheme="minorHAnsi" w:hAnsiTheme="minorHAnsi" w:cstheme="minorHAnsi"/>
          <w:spacing w:val="-3"/>
        </w:rPr>
        <w:t>”</w:t>
      </w:r>
      <w:r>
        <w:rPr>
          <w:rFonts w:asciiTheme="minorHAnsi" w:hAnsiTheme="minorHAnsi" w:cstheme="minorHAnsi"/>
          <w:spacing w:val="-3"/>
        </w:rPr>
        <w:t xml:space="preserve"> in th</w:t>
      </w:r>
      <w:r w:rsidR="00465956">
        <w:rPr>
          <w:rFonts w:asciiTheme="minorHAnsi" w:hAnsiTheme="minorHAnsi" w:cstheme="minorHAnsi"/>
          <w:spacing w:val="-3"/>
        </w:rPr>
        <w:t>e</w:t>
      </w:r>
      <w:r>
        <w:rPr>
          <w:rFonts w:asciiTheme="minorHAnsi" w:hAnsiTheme="minorHAnsi" w:cstheme="minorHAnsi"/>
          <w:spacing w:val="-3"/>
        </w:rPr>
        <w:t xml:space="preserve"> area</w:t>
      </w:r>
      <w:r w:rsidR="007F5740">
        <w:rPr>
          <w:rFonts w:asciiTheme="minorHAnsi" w:hAnsiTheme="minorHAnsi" w:cstheme="minorHAnsi"/>
          <w:spacing w:val="-3"/>
        </w:rPr>
        <w:t>,</w:t>
      </w:r>
      <w:r>
        <w:rPr>
          <w:rFonts w:asciiTheme="minorHAnsi" w:hAnsiTheme="minorHAnsi" w:cstheme="minorHAnsi"/>
          <w:spacing w:val="-3"/>
        </w:rPr>
        <w:t xml:space="preserve"> recoded </w:t>
      </w:r>
      <w:r w:rsidR="00465956">
        <w:rPr>
          <w:rFonts w:asciiTheme="minorHAnsi" w:hAnsiTheme="minorHAnsi" w:cstheme="minorHAnsi"/>
          <w:spacing w:val="-3"/>
        </w:rPr>
        <w:t>that</w:t>
      </w:r>
      <w:r>
        <w:rPr>
          <w:rFonts w:asciiTheme="minorHAnsi" w:hAnsiTheme="minorHAnsi" w:cstheme="minorHAnsi"/>
          <w:spacing w:val="-3"/>
        </w:rPr>
        <w:t xml:space="preserve"> mosquitoes were more of a hazard than the Red Army.</w:t>
      </w:r>
      <w:r w:rsidR="007F5740">
        <w:rPr>
          <w:rFonts w:asciiTheme="minorHAnsi" w:hAnsiTheme="minorHAnsi" w:cstheme="minorHAnsi"/>
          <w:spacing w:val="-3"/>
        </w:rPr>
        <w:t xml:space="preserve">  Fortunately the SIU team was able to lay its hands on some insect repellent.</w:t>
      </w:r>
    </w:p>
    <w:p w14:paraId="45E8029F" w14:textId="77777777" w:rsidR="00ED1A81" w:rsidRPr="00DF6D37"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DF6D37">
        <w:rPr>
          <w:rFonts w:asciiTheme="minorHAnsi" w:hAnsiTheme="minorHAnsi" w:cstheme="minorHAnsi"/>
          <w:spacing w:val="-3"/>
        </w:rPr>
        <w:t>During the exhumation</w:t>
      </w:r>
      <w:r w:rsidR="009713AD" w:rsidRPr="00DF6D37">
        <w:rPr>
          <w:rFonts w:asciiTheme="minorHAnsi" w:hAnsiTheme="minorHAnsi" w:cstheme="minorHAnsi"/>
          <w:spacing w:val="-3"/>
        </w:rPr>
        <w:t>,</w:t>
      </w:r>
      <w:r w:rsidRPr="00DF6D37">
        <w:rPr>
          <w:rFonts w:asciiTheme="minorHAnsi" w:hAnsiTheme="minorHAnsi" w:cstheme="minorHAnsi"/>
          <w:spacing w:val="-3"/>
        </w:rPr>
        <w:t xml:space="preserve"> heavily corroded cartridges and bullets were located within the filling of the grave.  These were later examined and were determined to be of German origin, manufactured during the period 1938 to 1941 although one was of Russian manufacture and was dated 1937.  Further</w:t>
      </w:r>
      <w:r w:rsidR="009713AD" w:rsidRPr="00DF6D37">
        <w:rPr>
          <w:rFonts w:asciiTheme="minorHAnsi" w:hAnsiTheme="minorHAnsi" w:cstheme="minorHAnsi"/>
          <w:spacing w:val="-3"/>
        </w:rPr>
        <w:t>,</w:t>
      </w:r>
      <w:r w:rsidRPr="00DF6D37">
        <w:rPr>
          <w:rFonts w:asciiTheme="minorHAnsi" w:hAnsiTheme="minorHAnsi" w:cstheme="minorHAnsi"/>
          <w:spacing w:val="-3"/>
        </w:rPr>
        <w:t xml:space="preserve"> some articles of clothing and footwear were also recovered from the grave.  The work at the exhumation site was completed on 1 August, 1991.</w:t>
      </w:r>
    </w:p>
    <w:p w14:paraId="70B975FC" w14:textId="77777777" w:rsidR="00ED1A81" w:rsidRPr="00DF6D37"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DF6D37">
        <w:rPr>
          <w:rFonts w:asciiTheme="minorHAnsi" w:hAnsiTheme="minorHAnsi" w:cstheme="minorHAnsi"/>
          <w:spacing w:val="-3"/>
        </w:rPr>
        <w:t xml:space="preserve">The work carried out by the exhumation team was videoed and photographed and all relevant exhibits emanating from the </w:t>
      </w:r>
      <w:r w:rsidR="002D7AA4">
        <w:rPr>
          <w:rFonts w:asciiTheme="minorHAnsi" w:hAnsiTheme="minorHAnsi" w:cstheme="minorHAnsi"/>
          <w:spacing w:val="-3"/>
        </w:rPr>
        <w:t>investigation</w:t>
      </w:r>
      <w:r w:rsidRPr="00DF6D37">
        <w:rPr>
          <w:rFonts w:asciiTheme="minorHAnsi" w:hAnsiTheme="minorHAnsi" w:cstheme="minorHAnsi"/>
          <w:spacing w:val="-3"/>
        </w:rPr>
        <w:t xml:space="preserve"> were taken into the custody of the Australian team.</w:t>
      </w:r>
    </w:p>
    <w:p w14:paraId="15F037CA" w14:textId="77777777" w:rsidR="00ED1A81" w:rsidRPr="00DF6D37"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DF6D37">
        <w:rPr>
          <w:rFonts w:asciiTheme="minorHAnsi" w:hAnsiTheme="minorHAnsi" w:cstheme="minorHAnsi"/>
          <w:spacing w:val="-3"/>
        </w:rPr>
        <w:t xml:space="preserve">Following the decision of the High Court of Australia </w:t>
      </w:r>
      <w:r w:rsidR="00DF6D37" w:rsidRPr="00DF6D37">
        <w:rPr>
          <w:rFonts w:asciiTheme="minorHAnsi" w:hAnsiTheme="minorHAnsi" w:cstheme="minorHAnsi"/>
          <w:spacing w:val="-3"/>
        </w:rPr>
        <w:t>on 14</w:t>
      </w:r>
      <w:r w:rsidRPr="00DF6D37">
        <w:rPr>
          <w:rFonts w:asciiTheme="minorHAnsi" w:hAnsiTheme="minorHAnsi" w:cstheme="minorHAnsi"/>
          <w:spacing w:val="-3"/>
        </w:rPr>
        <w:t xml:space="preserve"> August 1991 in relation to the constitutional challenge in the Polyukhovich case, Mikolay Berezovsky was arrested on 5 September 1991, by members of the SIU and charged in Adelaide with one count of war crimes, namely being directly knowingly concerned in or party to the murder of 102 Jewish women, children and some elderly males near Gnivan, in the Vinnitsa region of Ukraine between 1 March 1942 and 31 July 1942. </w:t>
      </w:r>
      <w:r w:rsidR="00DF6D37" w:rsidRPr="00DF6D37">
        <w:rPr>
          <w:rFonts w:asciiTheme="minorHAnsi" w:hAnsiTheme="minorHAnsi" w:cstheme="minorHAnsi"/>
          <w:spacing w:val="-3"/>
        </w:rPr>
        <w:t xml:space="preserve"> The </w:t>
      </w:r>
      <w:r w:rsidR="002D7AA4">
        <w:rPr>
          <w:rFonts w:asciiTheme="minorHAnsi" w:hAnsiTheme="minorHAnsi" w:cstheme="minorHAnsi"/>
          <w:spacing w:val="-3"/>
        </w:rPr>
        <w:t>particulars</w:t>
      </w:r>
      <w:r w:rsidR="00DF6D37" w:rsidRPr="00DF6D37">
        <w:rPr>
          <w:rFonts w:asciiTheme="minorHAnsi" w:hAnsiTheme="minorHAnsi" w:cstheme="minorHAnsi"/>
          <w:spacing w:val="-3"/>
        </w:rPr>
        <w:t xml:space="preserve"> of this indictment appear as an endnote to this chapter </w:t>
      </w:r>
      <w:r w:rsidR="00DF6D37" w:rsidRPr="00DF6D37">
        <w:rPr>
          <w:rStyle w:val="EndnoteReference"/>
          <w:rFonts w:asciiTheme="minorHAnsi" w:hAnsiTheme="minorHAnsi" w:cstheme="minorHAnsi"/>
          <w:spacing w:val="-3"/>
        </w:rPr>
        <w:endnoteReference w:id="1"/>
      </w:r>
      <w:r w:rsidR="00DF6D37" w:rsidRPr="00DF6D37">
        <w:rPr>
          <w:rFonts w:asciiTheme="minorHAnsi" w:hAnsiTheme="minorHAnsi" w:cstheme="minorHAnsi"/>
          <w:spacing w:val="-3"/>
        </w:rPr>
        <w:t>.</w:t>
      </w:r>
    </w:p>
    <w:p w14:paraId="3B9901F2"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The committal proceedings involving Berezovsky commenced on 15 June 1992, in the Adelaide Magistrate's Court before Magistrate David Gurry</w:t>
      </w:r>
      <w:r w:rsidR="00DF6D37" w:rsidRPr="00B65AB1">
        <w:rPr>
          <w:rFonts w:asciiTheme="minorHAnsi" w:hAnsiTheme="minorHAnsi" w:cstheme="minorHAnsi"/>
          <w:spacing w:val="-3"/>
        </w:rPr>
        <w:t>,</w:t>
      </w:r>
      <w:r w:rsidRPr="00B65AB1">
        <w:rPr>
          <w:rFonts w:asciiTheme="minorHAnsi" w:hAnsiTheme="minorHAnsi" w:cstheme="minorHAnsi"/>
          <w:spacing w:val="-3"/>
        </w:rPr>
        <w:t xml:space="preserve"> and concluded on 29 July 1992.   On that date the Magistrate dismissed the charges and discharged the defendant.</w:t>
      </w:r>
    </w:p>
    <w:p w14:paraId="77EC7847"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A total of twenty thre</w:t>
      </w:r>
      <w:r w:rsidR="00DF6D37" w:rsidRPr="00B65AB1">
        <w:rPr>
          <w:rFonts w:asciiTheme="minorHAnsi" w:hAnsiTheme="minorHAnsi" w:cstheme="minorHAnsi"/>
          <w:spacing w:val="-3"/>
        </w:rPr>
        <w:t>e witnesses were called by the p</w:t>
      </w:r>
      <w:r w:rsidRPr="00B65AB1">
        <w:rPr>
          <w:rFonts w:asciiTheme="minorHAnsi" w:hAnsiTheme="minorHAnsi" w:cstheme="minorHAnsi"/>
          <w:spacing w:val="-3"/>
        </w:rPr>
        <w:t xml:space="preserve">rosecution during the committal </w:t>
      </w:r>
      <w:r w:rsidR="00A26A3F" w:rsidRPr="00B65AB1">
        <w:rPr>
          <w:rFonts w:asciiTheme="minorHAnsi" w:hAnsiTheme="minorHAnsi" w:cstheme="minorHAnsi"/>
          <w:spacing w:val="-3"/>
        </w:rPr>
        <w:t>hearing</w:t>
      </w:r>
      <w:r w:rsidRPr="00B65AB1">
        <w:rPr>
          <w:rFonts w:asciiTheme="minorHAnsi" w:hAnsiTheme="minorHAnsi" w:cstheme="minorHAnsi"/>
          <w:spacing w:val="-3"/>
        </w:rPr>
        <w:t>, including eighteen Ukrainians (including the witnesses Raykis, Lepsheyeva and Nikolaychuk</w:t>
      </w:r>
      <w:r w:rsidR="00DF6D37" w:rsidRPr="00B65AB1">
        <w:rPr>
          <w:rFonts w:asciiTheme="minorHAnsi" w:hAnsiTheme="minorHAnsi" w:cstheme="minorHAnsi"/>
          <w:spacing w:val="-3"/>
        </w:rPr>
        <w:t>);</w:t>
      </w:r>
      <w:r w:rsidRPr="00B65AB1">
        <w:rPr>
          <w:rFonts w:asciiTheme="minorHAnsi" w:hAnsiTheme="minorHAnsi" w:cstheme="minorHAnsi"/>
          <w:spacing w:val="-3"/>
        </w:rPr>
        <w:t xml:space="preserve"> four Australian witnesses</w:t>
      </w:r>
      <w:r w:rsidR="00B65AB1" w:rsidRPr="00B65AB1">
        <w:rPr>
          <w:rFonts w:asciiTheme="minorHAnsi" w:hAnsiTheme="minorHAnsi" w:cstheme="minorHAnsi"/>
          <w:spacing w:val="-3"/>
        </w:rPr>
        <w:t xml:space="preserve"> including an historian</w:t>
      </w:r>
      <w:r w:rsidR="00DF6D37" w:rsidRPr="00B65AB1">
        <w:rPr>
          <w:rFonts w:asciiTheme="minorHAnsi" w:hAnsiTheme="minorHAnsi" w:cstheme="minorHAnsi"/>
          <w:spacing w:val="-3"/>
        </w:rPr>
        <w:t xml:space="preserve">; </w:t>
      </w:r>
      <w:r w:rsidRPr="00B65AB1">
        <w:rPr>
          <w:rFonts w:asciiTheme="minorHAnsi" w:hAnsiTheme="minorHAnsi" w:cstheme="minorHAnsi"/>
          <w:spacing w:val="-3"/>
        </w:rPr>
        <w:t>one of the archaeological experts who gave evidence relating to the exhumation of the skeletal remains found in Gnivan</w:t>
      </w:r>
      <w:r w:rsidR="00B65AB1" w:rsidRPr="00B65AB1">
        <w:rPr>
          <w:rFonts w:asciiTheme="minorHAnsi" w:hAnsiTheme="minorHAnsi" w:cstheme="minorHAnsi"/>
          <w:spacing w:val="-3"/>
        </w:rPr>
        <w:t>;</w:t>
      </w:r>
      <w:r w:rsidRPr="00B65AB1">
        <w:rPr>
          <w:rFonts w:asciiTheme="minorHAnsi" w:hAnsiTheme="minorHAnsi" w:cstheme="minorHAnsi"/>
          <w:spacing w:val="-3"/>
        </w:rPr>
        <w:t xml:space="preserve"> and an historian from </w:t>
      </w:r>
      <w:r w:rsidR="00B65AB1" w:rsidRPr="00B65AB1">
        <w:rPr>
          <w:rFonts w:asciiTheme="minorHAnsi" w:hAnsiTheme="minorHAnsi" w:cstheme="minorHAnsi"/>
          <w:spacing w:val="-3"/>
        </w:rPr>
        <w:t>Cambridge Universi</w:t>
      </w:r>
      <w:r w:rsidR="002D7AA4">
        <w:rPr>
          <w:rFonts w:asciiTheme="minorHAnsi" w:hAnsiTheme="minorHAnsi" w:cstheme="minorHAnsi"/>
          <w:spacing w:val="-3"/>
        </w:rPr>
        <w:t>ty in England, Dr Steinberg.</w:t>
      </w:r>
    </w:p>
    <w:p w14:paraId="45CF340E"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Primarily, the prosecution</w:t>
      </w:r>
      <w:r w:rsidR="00B65AB1">
        <w:rPr>
          <w:rFonts w:asciiTheme="minorHAnsi" w:hAnsiTheme="minorHAnsi" w:cstheme="minorHAnsi"/>
          <w:spacing w:val="-3"/>
        </w:rPr>
        <w:t xml:space="preserve"> case</w:t>
      </w:r>
      <w:r w:rsidRPr="00B65AB1">
        <w:rPr>
          <w:rFonts w:asciiTheme="minorHAnsi" w:hAnsiTheme="minorHAnsi" w:cstheme="minorHAnsi"/>
          <w:spacing w:val="-3"/>
        </w:rPr>
        <w:t xml:space="preserve"> failed due to the unavailability of two crucial Ukrainian `eye' witnesses who were not able to travel to Australia.  T</w:t>
      </w:r>
      <w:r w:rsidR="002D7AA4">
        <w:rPr>
          <w:rFonts w:asciiTheme="minorHAnsi" w:hAnsiTheme="minorHAnsi" w:cstheme="minorHAnsi"/>
          <w:spacing w:val="-3"/>
        </w:rPr>
        <w:t>hey were t</w:t>
      </w:r>
      <w:r w:rsidRPr="00B65AB1">
        <w:rPr>
          <w:rFonts w:asciiTheme="minorHAnsi" w:hAnsiTheme="minorHAnsi" w:cstheme="minorHAnsi"/>
          <w:spacing w:val="-3"/>
        </w:rPr>
        <w:t xml:space="preserve">he previously mentioned Ukrainian woman, Nellya Blinova, </w:t>
      </w:r>
      <w:r w:rsidR="002D7AA4">
        <w:rPr>
          <w:rFonts w:asciiTheme="minorHAnsi" w:hAnsiTheme="minorHAnsi" w:cstheme="minorHAnsi"/>
          <w:spacing w:val="-3"/>
        </w:rPr>
        <w:t xml:space="preserve">who </w:t>
      </w:r>
      <w:r w:rsidRPr="00B65AB1">
        <w:rPr>
          <w:rFonts w:asciiTheme="minorHAnsi" w:hAnsiTheme="minorHAnsi" w:cstheme="minorHAnsi"/>
          <w:spacing w:val="-3"/>
        </w:rPr>
        <w:t xml:space="preserve">declined to travel to </w:t>
      </w:r>
      <w:r w:rsidR="002D7AA4">
        <w:rPr>
          <w:rFonts w:asciiTheme="minorHAnsi" w:hAnsiTheme="minorHAnsi" w:cstheme="minorHAnsi"/>
          <w:spacing w:val="-3"/>
        </w:rPr>
        <w:t>Adelaide</w:t>
      </w:r>
      <w:r w:rsidRPr="00B65AB1">
        <w:rPr>
          <w:rFonts w:asciiTheme="minorHAnsi" w:hAnsiTheme="minorHAnsi" w:cstheme="minorHAnsi"/>
          <w:spacing w:val="-3"/>
        </w:rPr>
        <w:t xml:space="preserve"> due to her husband's extreme poor health.</w:t>
      </w:r>
      <w:r w:rsidR="002D7AA4">
        <w:rPr>
          <w:rFonts w:asciiTheme="minorHAnsi" w:hAnsiTheme="minorHAnsi" w:cstheme="minorHAnsi"/>
          <w:spacing w:val="-3"/>
        </w:rPr>
        <w:t xml:space="preserve">  </w:t>
      </w:r>
      <w:r w:rsidRPr="00B65AB1">
        <w:rPr>
          <w:rFonts w:asciiTheme="minorHAnsi" w:hAnsiTheme="minorHAnsi" w:cstheme="minorHAnsi"/>
          <w:spacing w:val="-3"/>
        </w:rPr>
        <w:t xml:space="preserve">The other </w:t>
      </w:r>
      <w:r w:rsidR="002D7AA4">
        <w:rPr>
          <w:rFonts w:asciiTheme="minorHAnsi" w:hAnsiTheme="minorHAnsi" w:cstheme="minorHAnsi"/>
          <w:spacing w:val="-3"/>
        </w:rPr>
        <w:t>was the</w:t>
      </w:r>
      <w:r w:rsidRPr="00B65AB1">
        <w:rPr>
          <w:rFonts w:asciiTheme="minorHAnsi" w:hAnsiTheme="minorHAnsi" w:cstheme="minorHAnsi"/>
          <w:spacing w:val="-3"/>
        </w:rPr>
        <w:t xml:space="preserve"> witness, Novokhatskaya, who was in a position to corroborate the evidence of both Blinova and Raykis, </w:t>
      </w:r>
      <w:r w:rsidR="002D7AA4">
        <w:rPr>
          <w:rFonts w:asciiTheme="minorHAnsi" w:hAnsiTheme="minorHAnsi" w:cstheme="minorHAnsi"/>
          <w:spacing w:val="-3"/>
        </w:rPr>
        <w:t xml:space="preserve">and who </w:t>
      </w:r>
      <w:r w:rsidRPr="00B65AB1">
        <w:rPr>
          <w:rFonts w:asciiTheme="minorHAnsi" w:hAnsiTheme="minorHAnsi" w:cstheme="minorHAnsi"/>
          <w:spacing w:val="-3"/>
        </w:rPr>
        <w:t>could not travel to Australia due to her age and failing health.</w:t>
      </w:r>
    </w:p>
    <w:p w14:paraId="390CC518"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There was</w:t>
      </w:r>
      <w:r w:rsidR="00B65AB1" w:rsidRPr="00B65AB1">
        <w:rPr>
          <w:rFonts w:asciiTheme="minorHAnsi" w:hAnsiTheme="minorHAnsi" w:cstheme="minorHAnsi"/>
          <w:spacing w:val="-3"/>
        </w:rPr>
        <w:t>,</w:t>
      </w:r>
      <w:r w:rsidRPr="00B65AB1">
        <w:rPr>
          <w:rFonts w:asciiTheme="minorHAnsi" w:hAnsiTheme="minorHAnsi" w:cstheme="minorHAnsi"/>
          <w:spacing w:val="-3"/>
        </w:rPr>
        <w:t xml:space="preserve"> however</w:t>
      </w:r>
      <w:r w:rsidR="00B65AB1" w:rsidRPr="00B65AB1">
        <w:rPr>
          <w:rFonts w:asciiTheme="minorHAnsi" w:hAnsiTheme="minorHAnsi" w:cstheme="minorHAnsi"/>
          <w:spacing w:val="-3"/>
        </w:rPr>
        <w:t>,</w:t>
      </w:r>
      <w:r w:rsidRPr="00B65AB1">
        <w:rPr>
          <w:rFonts w:asciiTheme="minorHAnsi" w:hAnsiTheme="minorHAnsi" w:cstheme="minorHAnsi"/>
          <w:spacing w:val="-3"/>
        </w:rPr>
        <w:t xml:space="preserve"> one other development during the latter stages of the committal hearing which certainly did not assist the prosecution case and </w:t>
      </w:r>
      <w:r w:rsidR="00B65AB1" w:rsidRPr="00B65AB1">
        <w:rPr>
          <w:rFonts w:asciiTheme="minorHAnsi" w:hAnsiTheme="minorHAnsi" w:cstheme="minorHAnsi"/>
          <w:spacing w:val="-3"/>
        </w:rPr>
        <w:t>enabled</w:t>
      </w:r>
      <w:r w:rsidRPr="00B65AB1">
        <w:rPr>
          <w:rFonts w:asciiTheme="minorHAnsi" w:hAnsiTheme="minorHAnsi" w:cstheme="minorHAnsi"/>
          <w:spacing w:val="-3"/>
        </w:rPr>
        <w:t xml:space="preserve"> the defence to take advantage of a possible alibi</w:t>
      </w:r>
      <w:r w:rsidR="00277BA2">
        <w:rPr>
          <w:rFonts w:asciiTheme="minorHAnsi" w:hAnsiTheme="minorHAnsi" w:cstheme="minorHAnsi"/>
          <w:spacing w:val="-3"/>
        </w:rPr>
        <w:t>,</w:t>
      </w:r>
      <w:r w:rsidRPr="00B65AB1">
        <w:rPr>
          <w:rFonts w:asciiTheme="minorHAnsi" w:hAnsiTheme="minorHAnsi" w:cstheme="minorHAnsi"/>
          <w:spacing w:val="-3"/>
        </w:rPr>
        <w:t xml:space="preserve"> which arose as a result of the state of the prosecution evidence.</w:t>
      </w:r>
    </w:p>
    <w:p w14:paraId="39F1F28D"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The prosecution was able to establish, based on the contemporar</w:t>
      </w:r>
      <w:r w:rsidR="00277BA2">
        <w:rPr>
          <w:rFonts w:asciiTheme="minorHAnsi" w:hAnsiTheme="minorHAnsi" w:cstheme="minorHAnsi"/>
          <w:spacing w:val="-3"/>
        </w:rPr>
        <w:t>y German documentation from the war</w:t>
      </w:r>
      <w:r w:rsidR="00465956">
        <w:rPr>
          <w:rFonts w:asciiTheme="minorHAnsi" w:hAnsiTheme="minorHAnsi" w:cstheme="minorHAnsi"/>
          <w:spacing w:val="-3"/>
        </w:rPr>
        <w:t>,</w:t>
      </w:r>
      <w:r w:rsidRPr="00B65AB1">
        <w:rPr>
          <w:rFonts w:asciiTheme="minorHAnsi" w:hAnsiTheme="minorHAnsi" w:cstheme="minorHAnsi"/>
          <w:spacing w:val="-3"/>
        </w:rPr>
        <w:t xml:space="preserve"> Berezovsky was appointed a member of the Gnivan Gendarmerie in July 1942, and in addition, according the opinion of Dr Steinberg</w:t>
      </w:r>
      <w:r w:rsidR="00277BA2">
        <w:rPr>
          <w:rFonts w:asciiTheme="minorHAnsi" w:hAnsiTheme="minorHAnsi" w:cstheme="minorHAnsi"/>
          <w:spacing w:val="-3"/>
        </w:rPr>
        <w:t>,</w:t>
      </w:r>
      <w:r w:rsidRPr="00B65AB1">
        <w:rPr>
          <w:rFonts w:asciiTheme="minorHAnsi" w:hAnsiTheme="minorHAnsi" w:cstheme="minorHAnsi"/>
          <w:spacing w:val="-3"/>
        </w:rPr>
        <w:t xml:space="preserve"> the prosecution's expert historian witness, Berezovsky was also the head of the </w:t>
      </w:r>
      <w:r w:rsidRPr="00277BA2">
        <w:rPr>
          <w:rFonts w:asciiTheme="minorHAnsi" w:hAnsiTheme="minorHAnsi" w:cstheme="minorHAnsi"/>
          <w:i/>
          <w:spacing w:val="-3"/>
        </w:rPr>
        <w:t>Schutzmannschaft</w:t>
      </w:r>
      <w:r w:rsidRPr="00B65AB1">
        <w:rPr>
          <w:rFonts w:asciiTheme="minorHAnsi" w:hAnsiTheme="minorHAnsi" w:cstheme="minorHAnsi"/>
          <w:spacing w:val="-3"/>
        </w:rPr>
        <w:t xml:space="preserve"> in Gnivan at the time.  The prosecution also established that prior to that appointment it was likely he would have attended a training course run by the Germans at Pogrebishche, a town about 90 kilometres from Gnivan.  </w:t>
      </w:r>
    </w:p>
    <w:p w14:paraId="11F2D3FB"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 xml:space="preserve">There were in fact three such courses run by the Germans.  The first concluded on 13 June 1942 but it is not known when it commenced or how long it lasted.  Having regard to the date of Berezovsky's </w:t>
      </w:r>
      <w:r w:rsidRPr="00B65AB1">
        <w:rPr>
          <w:rFonts w:asciiTheme="minorHAnsi" w:hAnsiTheme="minorHAnsi" w:cstheme="minorHAnsi"/>
          <w:spacing w:val="-3"/>
        </w:rPr>
        <w:lastRenderedPageBreak/>
        <w:t>appointment it was contended by the prosecution</w:t>
      </w:r>
      <w:r w:rsidR="00465956">
        <w:rPr>
          <w:rFonts w:asciiTheme="minorHAnsi" w:hAnsiTheme="minorHAnsi" w:cstheme="minorHAnsi"/>
          <w:spacing w:val="-3"/>
        </w:rPr>
        <w:t>,</w:t>
      </w:r>
      <w:r w:rsidRPr="00B65AB1">
        <w:rPr>
          <w:rFonts w:asciiTheme="minorHAnsi" w:hAnsiTheme="minorHAnsi" w:cstheme="minorHAnsi"/>
          <w:spacing w:val="-3"/>
        </w:rPr>
        <w:t xml:space="preserve"> he must have completed that particular training course.</w:t>
      </w:r>
    </w:p>
    <w:p w14:paraId="2BBB05F9"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 xml:space="preserve">The two subsequent training courses were both of four weeks duration, the first of which ran from the middle of July to the middle of August 1942 and the last course commenced on 19 August 1942.  </w:t>
      </w:r>
      <w:r w:rsidR="00B65AB1" w:rsidRPr="00B65AB1">
        <w:rPr>
          <w:rFonts w:asciiTheme="minorHAnsi" w:hAnsiTheme="minorHAnsi" w:cstheme="minorHAnsi"/>
          <w:spacing w:val="-3"/>
        </w:rPr>
        <w:t>In other words, these courses were</w:t>
      </w:r>
      <w:r w:rsidR="00B65AB1">
        <w:rPr>
          <w:rFonts w:asciiTheme="minorHAnsi" w:hAnsiTheme="minorHAnsi" w:cstheme="minorHAnsi"/>
          <w:spacing w:val="-3"/>
        </w:rPr>
        <w:t xml:space="preserve"> most probably</w:t>
      </w:r>
      <w:r w:rsidR="00B65AB1" w:rsidRPr="00B65AB1">
        <w:rPr>
          <w:rFonts w:asciiTheme="minorHAnsi" w:hAnsiTheme="minorHAnsi" w:cstheme="minorHAnsi"/>
          <w:spacing w:val="-3"/>
        </w:rPr>
        <w:t xml:space="preserve"> being held during or after the execution of the Jews of Gnivan.</w:t>
      </w:r>
    </w:p>
    <w:p w14:paraId="40E0E75E"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There was</w:t>
      </w:r>
      <w:r w:rsidR="00A26A3F" w:rsidRPr="00B65AB1">
        <w:rPr>
          <w:rFonts w:asciiTheme="minorHAnsi" w:hAnsiTheme="minorHAnsi" w:cstheme="minorHAnsi"/>
          <w:spacing w:val="-3"/>
        </w:rPr>
        <w:t>,</w:t>
      </w:r>
      <w:r w:rsidRPr="00B65AB1">
        <w:rPr>
          <w:rFonts w:asciiTheme="minorHAnsi" w:hAnsiTheme="minorHAnsi" w:cstheme="minorHAnsi"/>
          <w:spacing w:val="-3"/>
        </w:rPr>
        <w:t xml:space="preserve"> however</w:t>
      </w:r>
      <w:r w:rsidR="00A26A3F" w:rsidRPr="00B65AB1">
        <w:rPr>
          <w:rFonts w:asciiTheme="minorHAnsi" w:hAnsiTheme="minorHAnsi" w:cstheme="minorHAnsi"/>
          <w:spacing w:val="-3"/>
        </w:rPr>
        <w:t>,</w:t>
      </w:r>
      <w:r w:rsidRPr="00B65AB1">
        <w:rPr>
          <w:rFonts w:asciiTheme="minorHAnsi" w:hAnsiTheme="minorHAnsi" w:cstheme="minorHAnsi"/>
          <w:spacing w:val="-3"/>
        </w:rPr>
        <w:t xml:space="preserve"> no evidence available, despite extensive research by the Unit, to establish exactly when the Jews of Gnivan were executed, except according to the eye witnesses the mass killing occurred between the dates nominated in the </w:t>
      </w:r>
      <w:r w:rsidR="00A26A3F" w:rsidRPr="00B65AB1">
        <w:rPr>
          <w:rFonts w:asciiTheme="minorHAnsi" w:hAnsiTheme="minorHAnsi" w:cstheme="minorHAnsi"/>
          <w:spacing w:val="-3"/>
        </w:rPr>
        <w:t>indictment</w:t>
      </w:r>
      <w:r w:rsidRPr="00B65AB1">
        <w:rPr>
          <w:rFonts w:asciiTheme="minorHAnsi" w:hAnsiTheme="minorHAnsi" w:cstheme="minorHAnsi"/>
          <w:spacing w:val="-3"/>
        </w:rPr>
        <w:t xml:space="preserve">, </w:t>
      </w:r>
      <w:r w:rsidR="00277BA2">
        <w:rPr>
          <w:rFonts w:asciiTheme="minorHAnsi" w:hAnsiTheme="minorHAnsi" w:cstheme="minorHAnsi"/>
          <w:spacing w:val="-3"/>
        </w:rPr>
        <w:t>namely</w:t>
      </w:r>
      <w:r w:rsidRPr="00B65AB1">
        <w:rPr>
          <w:rFonts w:asciiTheme="minorHAnsi" w:hAnsiTheme="minorHAnsi" w:cstheme="minorHAnsi"/>
          <w:spacing w:val="-3"/>
        </w:rPr>
        <w:t xml:space="preserve"> between 1 March 1942 and 31 July 1942.  </w:t>
      </w:r>
    </w:p>
    <w:p w14:paraId="0F18C6AF"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 xml:space="preserve">Following the war the Soviet Government took statements from surviving inhabitants in relation to the crimes committed upon their territory by the Germans and their collaborators.  The Unit located </w:t>
      </w:r>
      <w:r w:rsidR="005A5D2C">
        <w:rPr>
          <w:rFonts w:asciiTheme="minorHAnsi" w:hAnsiTheme="minorHAnsi" w:cstheme="minorHAnsi"/>
          <w:spacing w:val="-3"/>
        </w:rPr>
        <w:t>relevant</w:t>
      </w:r>
      <w:r w:rsidRPr="00B65AB1">
        <w:rPr>
          <w:rFonts w:asciiTheme="minorHAnsi" w:hAnsiTheme="minorHAnsi" w:cstheme="minorHAnsi"/>
          <w:spacing w:val="-3"/>
        </w:rPr>
        <w:t xml:space="preserve"> statements </w:t>
      </w:r>
      <w:r w:rsidR="005A5D2C">
        <w:rPr>
          <w:rFonts w:asciiTheme="minorHAnsi" w:hAnsiTheme="minorHAnsi" w:cstheme="minorHAnsi"/>
          <w:spacing w:val="-3"/>
        </w:rPr>
        <w:t>dealing</w:t>
      </w:r>
      <w:r w:rsidRPr="00B65AB1">
        <w:rPr>
          <w:rFonts w:asciiTheme="minorHAnsi" w:hAnsiTheme="minorHAnsi" w:cstheme="minorHAnsi"/>
          <w:spacing w:val="-3"/>
        </w:rPr>
        <w:t xml:space="preserve"> with the crimes committed in Gnivan, including Berezovsky's alleged crimes.  One such survivor was a person Moisey Schneider who made two statements.  In the first he said the liquidation of the Jews of Gnivan occurred on 6 June 1942 and in another statement, made a few days later, he said the liquidation occurred after 13 June 1942.  In both statements</w:t>
      </w:r>
      <w:r w:rsidR="00A26A3F" w:rsidRPr="00B65AB1">
        <w:rPr>
          <w:rFonts w:asciiTheme="minorHAnsi" w:hAnsiTheme="minorHAnsi" w:cstheme="minorHAnsi"/>
          <w:spacing w:val="-3"/>
        </w:rPr>
        <w:t>,</w:t>
      </w:r>
      <w:r w:rsidRPr="00B65AB1">
        <w:rPr>
          <w:rFonts w:asciiTheme="minorHAnsi" w:hAnsiTheme="minorHAnsi" w:cstheme="minorHAnsi"/>
          <w:spacing w:val="-3"/>
        </w:rPr>
        <w:t xml:space="preserve"> however</w:t>
      </w:r>
      <w:r w:rsidR="00A26A3F" w:rsidRPr="00B65AB1">
        <w:rPr>
          <w:rFonts w:asciiTheme="minorHAnsi" w:hAnsiTheme="minorHAnsi" w:cstheme="minorHAnsi"/>
          <w:spacing w:val="-3"/>
        </w:rPr>
        <w:t>,</w:t>
      </w:r>
      <w:r w:rsidRPr="00B65AB1">
        <w:rPr>
          <w:rFonts w:asciiTheme="minorHAnsi" w:hAnsiTheme="minorHAnsi" w:cstheme="minorHAnsi"/>
          <w:spacing w:val="-3"/>
        </w:rPr>
        <w:t xml:space="preserve"> he nominated Berezovsky, whom Schneider described as the head of the Gnivan Police, as being a participant in the rounding up of the Jews and their execution.  Schneider </w:t>
      </w:r>
      <w:r w:rsidR="00A26A3F" w:rsidRPr="00B65AB1">
        <w:rPr>
          <w:rFonts w:asciiTheme="minorHAnsi" w:hAnsiTheme="minorHAnsi" w:cstheme="minorHAnsi"/>
          <w:spacing w:val="-3"/>
        </w:rPr>
        <w:t>was</w:t>
      </w:r>
      <w:r w:rsidRPr="00B65AB1">
        <w:rPr>
          <w:rFonts w:asciiTheme="minorHAnsi" w:hAnsiTheme="minorHAnsi" w:cstheme="minorHAnsi"/>
          <w:spacing w:val="-3"/>
        </w:rPr>
        <w:t xml:space="preserve"> deceased</w:t>
      </w:r>
      <w:r w:rsidR="00A26A3F" w:rsidRPr="00B65AB1">
        <w:rPr>
          <w:rFonts w:asciiTheme="minorHAnsi" w:hAnsiTheme="minorHAnsi" w:cstheme="minorHAnsi"/>
          <w:spacing w:val="-3"/>
        </w:rPr>
        <w:t xml:space="preserve"> when the SIU was undertaking its investigations</w:t>
      </w:r>
      <w:r w:rsidRPr="00B65AB1">
        <w:rPr>
          <w:rFonts w:asciiTheme="minorHAnsi" w:hAnsiTheme="minorHAnsi" w:cstheme="minorHAnsi"/>
          <w:spacing w:val="-3"/>
        </w:rPr>
        <w:t>.</w:t>
      </w:r>
      <w:r w:rsidR="00A26A3F" w:rsidRPr="00B65AB1">
        <w:rPr>
          <w:rFonts w:asciiTheme="minorHAnsi" w:hAnsiTheme="minorHAnsi" w:cstheme="minorHAnsi"/>
          <w:spacing w:val="-3"/>
        </w:rPr>
        <w:t xml:space="preserve"> </w:t>
      </w:r>
    </w:p>
    <w:p w14:paraId="448AF0A1"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 xml:space="preserve">When Dr Steinberg was asked in cross examination, by Berezovsky's lawyers, to express an opinion as to the earliest date the execution could have occurred, he replied, relying on his knowledge of the first statement made by Schneider, it could have been as early as 6 June 1942.  Unfortunately for the prosecution he did not qualify his answer by giving the basis for this opinion or by adding that the same source (Schneider) had also given a later date, after 13 June 1942.  </w:t>
      </w:r>
      <w:r w:rsidR="00A26A3F" w:rsidRPr="00B65AB1">
        <w:rPr>
          <w:rFonts w:asciiTheme="minorHAnsi" w:hAnsiTheme="minorHAnsi" w:cstheme="minorHAnsi"/>
          <w:spacing w:val="-3"/>
        </w:rPr>
        <w:t>Unfortunately, I was not present at the committal hearing when Steinberg gave this evidence.  Had I been present I would have instructed the prosecution team to clarify this situation during re-examination of the witness.  It would have been an easy fix.</w:t>
      </w:r>
    </w:p>
    <w:p w14:paraId="213E2E27" w14:textId="77777777" w:rsidR="00ED1A81" w:rsidRPr="00B65AB1"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B65AB1">
        <w:rPr>
          <w:rFonts w:asciiTheme="minorHAnsi" w:hAnsiTheme="minorHAnsi" w:cstheme="minorHAnsi"/>
          <w:spacing w:val="-3"/>
        </w:rPr>
        <w:t xml:space="preserve">Obviously on </w:t>
      </w:r>
      <w:r w:rsidR="00A26A3F" w:rsidRPr="00B65AB1">
        <w:rPr>
          <w:rFonts w:asciiTheme="minorHAnsi" w:hAnsiTheme="minorHAnsi" w:cstheme="minorHAnsi"/>
          <w:spacing w:val="-3"/>
        </w:rPr>
        <w:t>Steinberg’s incomplete</w:t>
      </w:r>
      <w:r w:rsidRPr="00B65AB1">
        <w:rPr>
          <w:rFonts w:asciiTheme="minorHAnsi" w:hAnsiTheme="minorHAnsi" w:cstheme="minorHAnsi"/>
          <w:spacing w:val="-3"/>
        </w:rPr>
        <w:t xml:space="preserve"> evidence, if Berezovsky was attending the German training course at Pogrebishche until 13 June 1942 it would not have been possible for him to </w:t>
      </w:r>
      <w:r w:rsidR="00A860EB">
        <w:rPr>
          <w:rFonts w:asciiTheme="minorHAnsi" w:hAnsiTheme="minorHAnsi" w:cstheme="minorHAnsi"/>
          <w:spacing w:val="-3"/>
        </w:rPr>
        <w:t>have participated in</w:t>
      </w:r>
      <w:r w:rsidRPr="00B65AB1">
        <w:rPr>
          <w:rFonts w:asciiTheme="minorHAnsi" w:hAnsiTheme="minorHAnsi" w:cstheme="minorHAnsi"/>
          <w:spacing w:val="-3"/>
        </w:rPr>
        <w:t xml:space="preserve"> the mass execution in Gnivan on 6 June 1942</w:t>
      </w:r>
      <w:r w:rsidR="00B65AB1" w:rsidRPr="00B65AB1">
        <w:rPr>
          <w:rFonts w:asciiTheme="minorHAnsi" w:hAnsiTheme="minorHAnsi" w:cstheme="minorHAnsi"/>
          <w:spacing w:val="-3"/>
        </w:rPr>
        <w:t>, one of the dates nominated by Schneider</w:t>
      </w:r>
      <w:r w:rsidRPr="00B65AB1">
        <w:rPr>
          <w:rFonts w:asciiTheme="minorHAnsi" w:hAnsiTheme="minorHAnsi" w:cstheme="minorHAnsi"/>
          <w:spacing w:val="-3"/>
        </w:rPr>
        <w:t>.</w:t>
      </w:r>
    </w:p>
    <w:p w14:paraId="697D4397" w14:textId="77777777" w:rsidR="00ED1A81" w:rsidRPr="00A860EB"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A860EB">
        <w:rPr>
          <w:rFonts w:asciiTheme="minorHAnsi" w:hAnsiTheme="minorHAnsi" w:cstheme="minorHAnsi"/>
          <w:spacing w:val="-3"/>
        </w:rPr>
        <w:t xml:space="preserve">In the end, having regard to the fact that the prosecution </w:t>
      </w:r>
      <w:r w:rsidR="008F36BE" w:rsidRPr="00A860EB">
        <w:rPr>
          <w:rFonts w:asciiTheme="minorHAnsi" w:hAnsiTheme="minorHAnsi" w:cstheme="minorHAnsi"/>
          <w:spacing w:val="-3"/>
        </w:rPr>
        <w:t>failed to</w:t>
      </w:r>
      <w:r w:rsidRPr="00A860EB">
        <w:rPr>
          <w:rFonts w:asciiTheme="minorHAnsi" w:hAnsiTheme="minorHAnsi" w:cstheme="minorHAnsi"/>
          <w:spacing w:val="-3"/>
        </w:rPr>
        <w:t xml:space="preserve"> establish conclusively the exact date of the mass killing of the Gnivan Jews and having further regard to Dr Steinberg's evidence as to one possible date it may have occurred, it was perhaps inevitable Berezovsky would obtain the benefit of the doubt raised on the prosecution evidence</w:t>
      </w:r>
      <w:r w:rsidR="00A860EB" w:rsidRPr="00A860EB">
        <w:rPr>
          <w:rFonts w:asciiTheme="minorHAnsi" w:hAnsiTheme="minorHAnsi" w:cstheme="minorHAnsi"/>
          <w:spacing w:val="-3"/>
        </w:rPr>
        <w:t xml:space="preserve">, </w:t>
      </w:r>
      <w:r w:rsidR="00277BA2">
        <w:rPr>
          <w:rFonts w:asciiTheme="minorHAnsi" w:hAnsiTheme="minorHAnsi" w:cstheme="minorHAnsi"/>
          <w:spacing w:val="-3"/>
        </w:rPr>
        <w:t xml:space="preserve">which gave </w:t>
      </w:r>
      <w:r w:rsidRPr="00A860EB">
        <w:rPr>
          <w:rFonts w:asciiTheme="minorHAnsi" w:hAnsiTheme="minorHAnsi" w:cstheme="minorHAnsi"/>
          <w:spacing w:val="-3"/>
        </w:rPr>
        <w:t xml:space="preserve">him a possible alibi.  </w:t>
      </w:r>
    </w:p>
    <w:p w14:paraId="0596E541" w14:textId="77777777" w:rsidR="00ED1A81" w:rsidRPr="00A860EB"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A860EB">
        <w:rPr>
          <w:rFonts w:asciiTheme="minorHAnsi" w:hAnsiTheme="minorHAnsi" w:cstheme="minorHAnsi"/>
          <w:spacing w:val="-3"/>
        </w:rPr>
        <w:t>This occurred notwithstanding other prosecution evidence from eye witnesses</w:t>
      </w:r>
      <w:r w:rsidR="00A860EB" w:rsidRPr="00A860EB">
        <w:rPr>
          <w:rFonts w:asciiTheme="minorHAnsi" w:hAnsiTheme="minorHAnsi" w:cstheme="minorHAnsi"/>
          <w:spacing w:val="-3"/>
        </w:rPr>
        <w:t>,</w:t>
      </w:r>
      <w:r w:rsidRPr="00A860EB">
        <w:rPr>
          <w:rFonts w:asciiTheme="minorHAnsi" w:hAnsiTheme="minorHAnsi" w:cstheme="minorHAnsi"/>
          <w:spacing w:val="-3"/>
        </w:rPr>
        <w:t xml:space="preserve"> which clearly placed the defendant in Gnivan on the day in question</w:t>
      </w:r>
      <w:r w:rsidR="007D19A1">
        <w:rPr>
          <w:rFonts w:asciiTheme="minorHAnsi" w:hAnsiTheme="minorHAnsi" w:cstheme="minorHAnsi"/>
          <w:spacing w:val="-3"/>
        </w:rPr>
        <w:t>,</w:t>
      </w:r>
      <w:r w:rsidR="007D19A1" w:rsidRPr="007D19A1">
        <w:rPr>
          <w:rFonts w:asciiTheme="minorHAnsi" w:hAnsiTheme="minorHAnsi" w:cstheme="minorHAnsi"/>
          <w:spacing w:val="-3"/>
        </w:rPr>
        <w:t xml:space="preserve"> </w:t>
      </w:r>
      <w:r w:rsidR="007D19A1">
        <w:rPr>
          <w:rFonts w:asciiTheme="minorHAnsi" w:hAnsiTheme="minorHAnsi" w:cstheme="minorHAnsi"/>
          <w:spacing w:val="-3"/>
        </w:rPr>
        <w:t xml:space="preserve">including </w:t>
      </w:r>
      <w:r w:rsidR="007D19A1" w:rsidRPr="00B65AB1">
        <w:rPr>
          <w:rFonts w:asciiTheme="minorHAnsi" w:hAnsiTheme="minorHAnsi" w:cstheme="minorHAnsi"/>
          <w:spacing w:val="-3"/>
        </w:rPr>
        <w:t>Schneider</w:t>
      </w:r>
      <w:r w:rsidR="007D19A1">
        <w:rPr>
          <w:rFonts w:asciiTheme="minorHAnsi" w:hAnsiTheme="minorHAnsi" w:cstheme="minorHAnsi"/>
          <w:spacing w:val="-3"/>
        </w:rPr>
        <w:t>’s statement about Berezovsky’s presence at the execution</w:t>
      </w:r>
      <w:r w:rsidR="00A860EB" w:rsidRPr="00A860EB">
        <w:rPr>
          <w:rFonts w:asciiTheme="minorHAnsi" w:hAnsiTheme="minorHAnsi" w:cstheme="minorHAnsi"/>
          <w:spacing w:val="-3"/>
        </w:rPr>
        <w:t>,</w:t>
      </w:r>
      <w:r w:rsidRPr="00A860EB">
        <w:rPr>
          <w:rFonts w:asciiTheme="minorHAnsi" w:hAnsiTheme="minorHAnsi" w:cstheme="minorHAnsi"/>
          <w:spacing w:val="-3"/>
        </w:rPr>
        <w:t xml:space="preserve"> and notwithstanding his own account given to the Unit's investigators during the interview, he was never in Gnivan at any time, which account was refuted by a substantial amount of prosecution evidence.   </w:t>
      </w:r>
    </w:p>
    <w:p w14:paraId="08E5A996" w14:textId="77777777" w:rsidR="00ED1A81" w:rsidRPr="00A860EB" w:rsidRDefault="00ED1A81" w:rsidP="002940C6">
      <w:pPr>
        <w:tabs>
          <w:tab w:val="left" w:pos="720"/>
          <w:tab w:val="left" w:pos="1440"/>
          <w:tab w:val="left" w:pos="2160"/>
          <w:tab w:val="left" w:pos="2880"/>
        </w:tabs>
        <w:suppressAutoHyphens/>
        <w:ind w:right="-46"/>
        <w:jc w:val="both"/>
        <w:rPr>
          <w:rFonts w:asciiTheme="minorHAnsi" w:hAnsiTheme="minorHAnsi" w:cstheme="minorHAnsi"/>
          <w:spacing w:val="-3"/>
        </w:rPr>
      </w:pPr>
      <w:r w:rsidRPr="00A860EB">
        <w:rPr>
          <w:rFonts w:asciiTheme="minorHAnsi" w:hAnsiTheme="minorHAnsi" w:cstheme="minorHAnsi"/>
          <w:spacing w:val="-3"/>
        </w:rPr>
        <w:t>The combination of the possible alibi and the inability of two important eye witnesses to travel to Australia to testify</w:t>
      </w:r>
      <w:r w:rsidR="00A860EB">
        <w:rPr>
          <w:rFonts w:asciiTheme="minorHAnsi" w:hAnsiTheme="minorHAnsi" w:cstheme="minorHAnsi"/>
          <w:spacing w:val="-3"/>
        </w:rPr>
        <w:t>,</w:t>
      </w:r>
      <w:r w:rsidRPr="00A860EB">
        <w:rPr>
          <w:rFonts w:asciiTheme="minorHAnsi" w:hAnsiTheme="minorHAnsi" w:cstheme="minorHAnsi"/>
          <w:spacing w:val="-3"/>
        </w:rPr>
        <w:t xml:space="preserve"> was sufficient to enable the Magistrate to dismiss the charge against Berezovsky.</w:t>
      </w:r>
    </w:p>
    <w:p w14:paraId="6DA79118" w14:textId="77777777" w:rsidR="00773C04" w:rsidRDefault="00773C04" w:rsidP="002940C6">
      <w:pPr>
        <w:ind w:right="-46"/>
        <w:jc w:val="both"/>
      </w:pPr>
      <w:r>
        <w:lastRenderedPageBreak/>
        <w:t>It may be recalled the SIU was transformed into the War Crimes Prosecution Support Unit on 1 July 1992.  One consequen</w:t>
      </w:r>
      <w:r w:rsidR="007D19A1">
        <w:t>ce</w:t>
      </w:r>
      <w:r>
        <w:t xml:space="preserve"> of that development was that when the Berezovsky case concluded on 29 July that year, the two SIU investigators in charge of the case, Paul Malone and Mark Bayliss, left the Unit to return to the AFP.</w:t>
      </w:r>
      <w:r w:rsidR="00B438DB">
        <w:t xml:space="preserve"> </w:t>
      </w:r>
      <w:r w:rsidR="00F17B35" w:rsidRPr="00F17B35">
        <w:rPr>
          <w:iCs/>
        </w:rPr>
        <w:t xml:space="preserve">Paul </w:t>
      </w:r>
      <w:r w:rsidR="00F17B35">
        <w:rPr>
          <w:iCs/>
        </w:rPr>
        <w:t xml:space="preserve">Malone </w:t>
      </w:r>
      <w:r w:rsidR="00F17B35" w:rsidRPr="00F17B35">
        <w:rPr>
          <w:iCs/>
        </w:rPr>
        <w:t>returned to the Drug Operations and then Major Crime Branches of the AFP</w:t>
      </w:r>
      <w:r w:rsidR="00F17B35">
        <w:rPr>
          <w:iCs/>
        </w:rPr>
        <w:t>,</w:t>
      </w:r>
      <w:r w:rsidR="00F17B35" w:rsidRPr="00F17B35">
        <w:rPr>
          <w:iCs/>
        </w:rPr>
        <w:t xml:space="preserve"> prior to moving to the Australian Taxation Office where he eventually held the position of Assistant Commissioner</w:t>
      </w:r>
      <w:r w:rsidR="00F17B35">
        <w:rPr>
          <w:iCs/>
        </w:rPr>
        <w:t>,</w:t>
      </w:r>
      <w:r w:rsidR="00F17B35" w:rsidRPr="00F17B35">
        <w:rPr>
          <w:iCs/>
        </w:rPr>
        <w:t xml:space="preserve"> responsible for Internal Investigations and Fraud Prevention.</w:t>
      </w:r>
      <w:r w:rsidR="005A2B97">
        <w:rPr>
          <w:iCs/>
        </w:rPr>
        <w:t xml:space="preserve"> He now lives in retirement in Queensland.</w:t>
      </w:r>
      <w:r w:rsidR="00B438DB">
        <w:t xml:space="preserve"> </w:t>
      </w:r>
      <w:r w:rsidR="002940C6">
        <w:t xml:space="preserve">In December 1996 </w:t>
      </w:r>
      <w:r w:rsidR="00B438DB">
        <w:t>Mark Bayliss</w:t>
      </w:r>
      <w:r w:rsidR="002940C6">
        <w:t xml:space="preserve"> was assigned as the AFP Liaison Officer at the Australian High Commission in London and three years later he was posted to the UK National Criminal Intelligence Service for twelve months</w:t>
      </w:r>
      <w:r w:rsidR="00EA1504">
        <w:t>, returning to the AFP in Australia at the end of 2000</w:t>
      </w:r>
      <w:r w:rsidR="002940C6">
        <w:t xml:space="preserve">.  </w:t>
      </w:r>
      <w:r w:rsidR="00EA1504">
        <w:t>Prior to his</w:t>
      </w:r>
      <w:r w:rsidR="002940C6">
        <w:t xml:space="preserve"> retirement</w:t>
      </w:r>
      <w:r w:rsidR="00EA1504">
        <w:t xml:space="preserve"> from the AFP</w:t>
      </w:r>
      <w:r w:rsidR="002940C6">
        <w:t xml:space="preserve"> in 2007</w:t>
      </w:r>
      <w:r w:rsidR="00EA1504">
        <w:t>, he did a six month tour with the UN in East Timor.  He now lives in retirement on the south Coast of NSW.</w:t>
      </w:r>
    </w:p>
    <w:sectPr w:rsidR="00773C04" w:rsidSect="003B000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CEC24" w14:textId="77777777" w:rsidR="00EB1CC8" w:rsidRDefault="00EB1CC8" w:rsidP="001C35F9">
      <w:pPr>
        <w:spacing w:after="0" w:line="240" w:lineRule="auto"/>
      </w:pPr>
      <w:r>
        <w:separator/>
      </w:r>
    </w:p>
  </w:endnote>
  <w:endnote w:type="continuationSeparator" w:id="0">
    <w:p w14:paraId="36EDE352" w14:textId="77777777" w:rsidR="00EB1CC8" w:rsidRDefault="00EB1CC8" w:rsidP="001C35F9">
      <w:pPr>
        <w:spacing w:after="0" w:line="240" w:lineRule="auto"/>
      </w:pPr>
      <w:r>
        <w:continuationSeparator/>
      </w:r>
    </w:p>
  </w:endnote>
  <w:endnote w:id="1">
    <w:p w14:paraId="4AEF0CAE" w14:textId="77777777" w:rsidR="00DA48F5" w:rsidRPr="00DF6D37" w:rsidRDefault="00DA48F5" w:rsidP="00CF5F8A">
      <w:pPr>
        <w:tabs>
          <w:tab w:val="left" w:pos="720"/>
          <w:tab w:val="left" w:pos="1440"/>
          <w:tab w:val="left" w:pos="2160"/>
          <w:tab w:val="left" w:pos="2880"/>
        </w:tabs>
        <w:suppressAutoHyphens/>
        <w:spacing w:line="240" w:lineRule="auto"/>
        <w:ind w:right="334"/>
        <w:jc w:val="both"/>
        <w:rPr>
          <w:rFonts w:asciiTheme="minorHAnsi" w:hAnsiTheme="minorHAnsi" w:cstheme="minorHAnsi"/>
          <w:spacing w:val="-3"/>
          <w:sz w:val="20"/>
          <w:szCs w:val="20"/>
        </w:rPr>
      </w:pPr>
      <w:r>
        <w:rPr>
          <w:rStyle w:val="EndnoteReference"/>
        </w:rPr>
        <w:endnoteRef/>
      </w:r>
      <w:r>
        <w:t xml:space="preserve">     </w:t>
      </w:r>
      <w:r w:rsidRPr="00DF6D37">
        <w:rPr>
          <w:rFonts w:asciiTheme="minorHAnsi" w:hAnsiTheme="minorHAnsi" w:cstheme="minorHAnsi"/>
          <w:spacing w:val="-3"/>
          <w:sz w:val="20"/>
          <w:szCs w:val="20"/>
        </w:rPr>
        <w:t>The Berezovsky indictment was in the following terms:</w:t>
      </w:r>
    </w:p>
    <w:p w14:paraId="4FC64707" w14:textId="77777777" w:rsidR="00DA48F5" w:rsidRPr="00DF6D37" w:rsidRDefault="00DA48F5" w:rsidP="00CF5F8A">
      <w:pPr>
        <w:tabs>
          <w:tab w:val="left" w:pos="720"/>
          <w:tab w:val="left" w:pos="1440"/>
          <w:tab w:val="left" w:pos="2160"/>
          <w:tab w:val="left" w:pos="2880"/>
        </w:tabs>
        <w:suppressAutoHyphens/>
        <w:spacing w:line="240" w:lineRule="auto"/>
        <w:ind w:left="72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Between the 1st day of March, 1942, and the 31st day of July, 1942, near the village of Gnivan, in the Vinnitsa Region of Ukraine, Europe, Mikolay Berezovsky did commit a war crime within the meaning of Section 9 of the War Crimes Act 1945 involving the wilful killing of a person in that:</w:t>
      </w:r>
    </w:p>
    <w:p w14:paraId="049FACE4" w14:textId="77777777" w:rsidR="00DA48F5" w:rsidRPr="00DF6D37" w:rsidRDefault="00DA48F5" w:rsidP="00CF5F8A">
      <w:pPr>
        <w:tabs>
          <w:tab w:val="left" w:pos="720"/>
          <w:tab w:val="left" w:pos="1440"/>
          <w:tab w:val="left" w:pos="2160"/>
          <w:tab w:val="left" w:pos="2880"/>
        </w:tabs>
        <w:suppressAutoHyphens/>
        <w:spacing w:line="240" w:lineRule="auto"/>
        <w:ind w:left="144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he was by his own acts, directly knowingly concerned in or party to the murder of one hundred and two Jewish people being described as the Jews of Gnivan, comprising mainly women and children and some elderly males, most of whose names cannot be ascertained but including the following:</w:t>
      </w:r>
    </w:p>
    <w:p w14:paraId="7CB85608" w14:textId="77777777" w:rsidR="00DA48F5" w:rsidRPr="00DF6D37" w:rsidRDefault="00DA48F5" w:rsidP="00CF5F8A">
      <w:pPr>
        <w:tabs>
          <w:tab w:val="left" w:pos="720"/>
          <w:tab w:val="left" w:pos="1440"/>
          <w:tab w:val="left" w:pos="2160"/>
          <w:tab w:val="left" w:pos="2880"/>
        </w:tabs>
        <w:suppressAutoHyphens/>
        <w:spacing w:line="240" w:lineRule="auto"/>
        <w:ind w:left="216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(i)  Sonya Froymovna Raykis, aged about 40 years and her daughters, Betya Abramovna Raykis, aged about 21 years, Liza Abramovna Raykis, aged about 18 years, Manya Abramovna Raykis, aged about 16 years, and her son Filya Abramovich Raykis, aged about 5 years,</w:t>
      </w:r>
    </w:p>
    <w:p w14:paraId="46C95B61" w14:textId="77777777" w:rsidR="00DA48F5" w:rsidRPr="00DF6D37" w:rsidRDefault="00DA48F5" w:rsidP="00CF5F8A">
      <w:pPr>
        <w:tabs>
          <w:tab w:val="left" w:pos="720"/>
          <w:tab w:val="left" w:pos="1440"/>
          <w:tab w:val="left" w:pos="2160"/>
          <w:tab w:val="left" w:pos="2880"/>
        </w:tabs>
        <w:suppressAutoHyphens/>
        <w:spacing w:line="240" w:lineRule="auto"/>
        <w:ind w:left="216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(ii)  Doba Schneider and her mother,</w:t>
      </w:r>
    </w:p>
    <w:p w14:paraId="35C3766D" w14:textId="77777777" w:rsidR="00DA48F5" w:rsidRPr="00DF6D37" w:rsidRDefault="00DA48F5" w:rsidP="00CF5F8A">
      <w:pPr>
        <w:tabs>
          <w:tab w:val="left" w:pos="720"/>
          <w:tab w:val="left" w:pos="1440"/>
          <w:tab w:val="left" w:pos="2160"/>
          <w:tab w:val="left" w:pos="2880"/>
        </w:tabs>
        <w:suppressAutoHyphens/>
        <w:spacing w:line="240" w:lineRule="auto"/>
        <w:ind w:left="216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(iii) Liza Granovskaya and her baby of unknown sex which was aged less than two years,</w:t>
      </w:r>
    </w:p>
    <w:p w14:paraId="26A2F370" w14:textId="77777777" w:rsidR="00DA48F5" w:rsidRPr="00DF6D37" w:rsidRDefault="00DA48F5" w:rsidP="00CF5F8A">
      <w:pPr>
        <w:tabs>
          <w:tab w:val="left" w:pos="720"/>
          <w:tab w:val="left" w:pos="1440"/>
          <w:tab w:val="left" w:pos="2160"/>
          <w:tab w:val="left" w:pos="2880"/>
        </w:tabs>
        <w:suppressAutoHyphens/>
        <w:spacing w:line="240" w:lineRule="auto"/>
        <w:ind w:left="216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(iv)  a female with the family name Rutkovskaya and her son,</w:t>
      </w:r>
    </w:p>
    <w:p w14:paraId="5461E03C" w14:textId="77777777" w:rsidR="00DA48F5" w:rsidRPr="00DF6D37" w:rsidRDefault="00DA48F5" w:rsidP="00CF5F8A">
      <w:pPr>
        <w:tabs>
          <w:tab w:val="left" w:pos="720"/>
          <w:tab w:val="left" w:pos="1440"/>
          <w:tab w:val="left" w:pos="2160"/>
          <w:tab w:val="left" w:pos="2880"/>
        </w:tabs>
        <w:suppressAutoHyphens/>
        <w:spacing w:line="240" w:lineRule="auto"/>
        <w:ind w:left="216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(v)   a female known only as Roza and her child,</w:t>
      </w:r>
    </w:p>
    <w:p w14:paraId="49E441C0" w14:textId="77777777" w:rsidR="00DA48F5" w:rsidRPr="00DF6D37" w:rsidRDefault="00DA48F5" w:rsidP="00CF5F8A">
      <w:pPr>
        <w:tabs>
          <w:tab w:val="left" w:pos="720"/>
          <w:tab w:val="left" w:pos="1440"/>
          <w:tab w:val="left" w:pos="2160"/>
          <w:tab w:val="left" w:pos="2880"/>
        </w:tabs>
        <w:suppressAutoHyphens/>
        <w:spacing w:line="240" w:lineRule="auto"/>
        <w:ind w:left="216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(vi)  a family whose family name is unknown but which included a female child called Khayka and her five year old sister Manya,</w:t>
      </w:r>
    </w:p>
    <w:p w14:paraId="54BB486D" w14:textId="77777777" w:rsidR="00DA48F5" w:rsidRPr="00DF6D37" w:rsidRDefault="00DA48F5" w:rsidP="00CF5F8A">
      <w:pPr>
        <w:tabs>
          <w:tab w:val="left" w:pos="720"/>
          <w:tab w:val="left" w:pos="1440"/>
          <w:tab w:val="left" w:pos="2160"/>
          <w:tab w:val="left" w:pos="2880"/>
        </w:tabs>
        <w:suppressAutoHyphens/>
        <w:spacing w:line="240" w:lineRule="auto"/>
        <w:ind w:left="144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which offences were serious crimes within the meaning of Section 6 of the Act and were committed:</w:t>
      </w:r>
    </w:p>
    <w:p w14:paraId="2FD66A18" w14:textId="77777777" w:rsidR="00DA48F5" w:rsidRPr="00DF6D37" w:rsidRDefault="00DA48F5" w:rsidP="00CF5F8A">
      <w:pPr>
        <w:tabs>
          <w:tab w:val="left" w:pos="720"/>
          <w:tab w:val="left" w:pos="1440"/>
          <w:tab w:val="left" w:pos="2160"/>
          <w:tab w:val="left" w:pos="2880"/>
        </w:tabs>
        <w:suppressAutoHyphens/>
        <w:spacing w:line="240" w:lineRule="auto"/>
        <w:ind w:left="144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(a) during and in the course of the occupation by a power, namely Germany, of Ukraine, part of the territory of the USSR, which followed the commencement in June, 1941, of hostilities in the war between the powers, Germany and the USSR;</w:t>
      </w:r>
    </w:p>
    <w:p w14:paraId="4FB0F528" w14:textId="77777777" w:rsidR="00DA48F5" w:rsidRPr="00DF6D37" w:rsidRDefault="00DA48F5" w:rsidP="00CF5F8A">
      <w:pPr>
        <w:tabs>
          <w:tab w:val="left" w:pos="720"/>
          <w:tab w:val="left" w:pos="1440"/>
          <w:tab w:val="left" w:pos="2160"/>
          <w:tab w:val="left" w:pos="2880"/>
        </w:tabs>
        <w:suppressAutoHyphens/>
        <w:spacing w:line="240" w:lineRule="auto"/>
        <w:ind w:left="144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(b) in pursuing a policy of Germany associated with the conduct of the said war and occupation or on behalf of or in the interests of that power being a policy of persecution of the Jewish people of Europe, on political, racial, or religious grounds; or</w:t>
      </w:r>
    </w:p>
    <w:p w14:paraId="52B9E296" w14:textId="77777777" w:rsidR="00DA48F5" w:rsidRPr="00DF6D37" w:rsidRDefault="00DA48F5" w:rsidP="00CF5F8A">
      <w:pPr>
        <w:tabs>
          <w:tab w:val="left" w:pos="720"/>
          <w:tab w:val="left" w:pos="1440"/>
          <w:tab w:val="left" w:pos="2160"/>
          <w:tab w:val="left" w:pos="2880"/>
        </w:tabs>
        <w:suppressAutoHyphens/>
        <w:spacing w:line="240" w:lineRule="auto"/>
        <w:ind w:left="1440" w:right="334"/>
        <w:jc w:val="both"/>
        <w:rPr>
          <w:rFonts w:asciiTheme="minorHAnsi" w:hAnsiTheme="minorHAnsi" w:cstheme="minorHAnsi"/>
          <w:spacing w:val="-3"/>
          <w:sz w:val="20"/>
          <w:szCs w:val="20"/>
        </w:rPr>
      </w:pPr>
      <w:r w:rsidRPr="00DF6D37">
        <w:rPr>
          <w:rFonts w:asciiTheme="minorHAnsi" w:hAnsiTheme="minorHAnsi" w:cstheme="minorHAnsi"/>
          <w:spacing w:val="-3"/>
          <w:sz w:val="20"/>
          <w:szCs w:val="20"/>
        </w:rPr>
        <w:t>(c) with intent to destroy the Jewish people of Gnivan.</w:t>
      </w:r>
    </w:p>
    <w:p w14:paraId="40367347" w14:textId="77777777" w:rsidR="00DA48F5" w:rsidRPr="00DF6D37" w:rsidRDefault="00DA48F5">
      <w:pPr>
        <w:pStyle w:val="EndnoteText"/>
        <w:rPr>
          <w:rFonts w:asciiTheme="minorHAnsi" w:hAnsiTheme="minorHAnsi" w:cstheme="minorHAns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87454"/>
      <w:docPartObj>
        <w:docPartGallery w:val="Page Numbers (Bottom of Page)"/>
        <w:docPartUnique/>
      </w:docPartObj>
    </w:sdtPr>
    <w:sdtEndPr/>
    <w:sdtContent>
      <w:p w14:paraId="4C0DAD36" w14:textId="77777777" w:rsidR="00DA48F5" w:rsidRDefault="0043012B">
        <w:pPr>
          <w:pStyle w:val="Footer"/>
          <w:jc w:val="right"/>
        </w:pPr>
        <w:r>
          <w:fldChar w:fldCharType="begin"/>
        </w:r>
        <w:r>
          <w:instrText xml:space="preserve"> PAGE   \* MERGEFORMAT </w:instrText>
        </w:r>
        <w:r>
          <w:fldChar w:fldCharType="separate"/>
        </w:r>
        <w:r w:rsidR="005A2B97">
          <w:rPr>
            <w:noProof/>
          </w:rPr>
          <w:t>12</w:t>
        </w:r>
        <w:r>
          <w:rPr>
            <w:noProof/>
          </w:rPr>
          <w:fldChar w:fldCharType="end"/>
        </w:r>
      </w:p>
    </w:sdtContent>
  </w:sdt>
  <w:p w14:paraId="43BADDF0" w14:textId="77777777" w:rsidR="00DA48F5" w:rsidRDefault="00DA48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62900" w14:textId="77777777" w:rsidR="00EB1CC8" w:rsidRDefault="00EB1CC8" w:rsidP="001C35F9">
      <w:pPr>
        <w:spacing w:after="0" w:line="240" w:lineRule="auto"/>
      </w:pPr>
      <w:r>
        <w:separator/>
      </w:r>
    </w:p>
  </w:footnote>
  <w:footnote w:type="continuationSeparator" w:id="0">
    <w:p w14:paraId="553BE53F" w14:textId="77777777" w:rsidR="00EB1CC8" w:rsidRDefault="00EB1CC8" w:rsidP="001C35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1A81"/>
    <w:rsid w:val="00017A93"/>
    <w:rsid w:val="00070BEE"/>
    <w:rsid w:val="00075659"/>
    <w:rsid w:val="00083061"/>
    <w:rsid w:val="00115DD1"/>
    <w:rsid w:val="0016081B"/>
    <w:rsid w:val="001C35F9"/>
    <w:rsid w:val="00235720"/>
    <w:rsid w:val="00237603"/>
    <w:rsid w:val="00277BA2"/>
    <w:rsid w:val="002940C6"/>
    <w:rsid w:val="002C1658"/>
    <w:rsid w:val="002D7AA4"/>
    <w:rsid w:val="002E7945"/>
    <w:rsid w:val="00381A74"/>
    <w:rsid w:val="003B000D"/>
    <w:rsid w:val="0040688C"/>
    <w:rsid w:val="00420B0F"/>
    <w:rsid w:val="00425624"/>
    <w:rsid w:val="0043012B"/>
    <w:rsid w:val="00465956"/>
    <w:rsid w:val="00492805"/>
    <w:rsid w:val="004D1935"/>
    <w:rsid w:val="004E77C4"/>
    <w:rsid w:val="005035A6"/>
    <w:rsid w:val="0050737D"/>
    <w:rsid w:val="005314DC"/>
    <w:rsid w:val="00550EEF"/>
    <w:rsid w:val="00584E03"/>
    <w:rsid w:val="00595281"/>
    <w:rsid w:val="005A2B97"/>
    <w:rsid w:val="005A5D2C"/>
    <w:rsid w:val="005A6BAD"/>
    <w:rsid w:val="005B5077"/>
    <w:rsid w:val="006167F9"/>
    <w:rsid w:val="00622233"/>
    <w:rsid w:val="00652CE7"/>
    <w:rsid w:val="0072505B"/>
    <w:rsid w:val="00762271"/>
    <w:rsid w:val="00773C04"/>
    <w:rsid w:val="007B345F"/>
    <w:rsid w:val="007D19A1"/>
    <w:rsid w:val="007F5740"/>
    <w:rsid w:val="008255E2"/>
    <w:rsid w:val="008279EA"/>
    <w:rsid w:val="00860936"/>
    <w:rsid w:val="008609B2"/>
    <w:rsid w:val="00866799"/>
    <w:rsid w:val="008F36BE"/>
    <w:rsid w:val="00902A0A"/>
    <w:rsid w:val="00924D47"/>
    <w:rsid w:val="009458E5"/>
    <w:rsid w:val="00955B26"/>
    <w:rsid w:val="00957293"/>
    <w:rsid w:val="009713AD"/>
    <w:rsid w:val="00985F0B"/>
    <w:rsid w:val="009A0AE2"/>
    <w:rsid w:val="009F38F6"/>
    <w:rsid w:val="00A26A3F"/>
    <w:rsid w:val="00A462E0"/>
    <w:rsid w:val="00A629DF"/>
    <w:rsid w:val="00A860EB"/>
    <w:rsid w:val="00B00625"/>
    <w:rsid w:val="00B00C29"/>
    <w:rsid w:val="00B17993"/>
    <w:rsid w:val="00B438DB"/>
    <w:rsid w:val="00B65AB1"/>
    <w:rsid w:val="00B73FC2"/>
    <w:rsid w:val="00B760FF"/>
    <w:rsid w:val="00BE1ADB"/>
    <w:rsid w:val="00BF54E9"/>
    <w:rsid w:val="00CF4910"/>
    <w:rsid w:val="00CF5F8A"/>
    <w:rsid w:val="00CF749F"/>
    <w:rsid w:val="00D62C1D"/>
    <w:rsid w:val="00D85669"/>
    <w:rsid w:val="00DA48F5"/>
    <w:rsid w:val="00DA6AD7"/>
    <w:rsid w:val="00DF6D37"/>
    <w:rsid w:val="00E4180A"/>
    <w:rsid w:val="00E44142"/>
    <w:rsid w:val="00EA1504"/>
    <w:rsid w:val="00EA1E97"/>
    <w:rsid w:val="00EB1CC8"/>
    <w:rsid w:val="00ED1A81"/>
    <w:rsid w:val="00EE06C4"/>
    <w:rsid w:val="00EF169C"/>
    <w:rsid w:val="00F10871"/>
    <w:rsid w:val="00F17B35"/>
    <w:rsid w:val="00FA00DE"/>
    <w:rsid w:val="00FC2F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B78A4"/>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8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35F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35F9"/>
    <w:rPr>
      <w:rFonts w:ascii="Calibri" w:eastAsia="Calibri" w:hAnsi="Calibri" w:cs="Times New Roman"/>
    </w:rPr>
  </w:style>
  <w:style w:type="paragraph" w:styleId="Footer">
    <w:name w:val="footer"/>
    <w:basedOn w:val="Normal"/>
    <w:link w:val="FooterChar"/>
    <w:uiPriority w:val="99"/>
    <w:unhideWhenUsed/>
    <w:rsid w:val="001C35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5F9"/>
    <w:rPr>
      <w:rFonts w:ascii="Calibri" w:eastAsia="Calibri" w:hAnsi="Calibri" w:cs="Times New Roman"/>
    </w:rPr>
  </w:style>
  <w:style w:type="paragraph" w:styleId="EndnoteText">
    <w:name w:val="endnote text"/>
    <w:basedOn w:val="Normal"/>
    <w:link w:val="EndnoteTextChar"/>
    <w:uiPriority w:val="99"/>
    <w:semiHidden/>
    <w:unhideWhenUsed/>
    <w:rsid w:val="00DF6D3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F6D3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DF6D37"/>
    <w:rPr>
      <w:vertAlign w:val="superscript"/>
    </w:rPr>
  </w:style>
  <w:style w:type="paragraph" w:styleId="NormalWeb">
    <w:name w:val="Normal (Web)"/>
    <w:basedOn w:val="Normal"/>
    <w:uiPriority w:val="99"/>
    <w:unhideWhenUsed/>
    <w:rsid w:val="00B17993"/>
    <w:pPr>
      <w:spacing w:before="100" w:beforeAutospacing="1" w:after="100" w:afterAutospacing="1" w:line="240" w:lineRule="auto"/>
    </w:pPr>
    <w:rPr>
      <w:rFonts w:ascii="Times New Roman" w:eastAsia="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27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AED6B-0FED-4EB0-933C-74F6A62F6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6095</Words>
  <Characters>34745</Characters>
  <Application>Microsoft Office Word</Application>
  <DocSecurity>4</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2021-10-25T23:49:00Z</dcterms:created>
  <dcterms:modified xsi:type="dcterms:W3CDTF">2021-10-25T23:49:00Z</dcterms:modified>
</cp:coreProperties>
</file>